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9FF1F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2D09FF20" w14:textId="77777777" w:rsidR="004B5D5B" w:rsidRPr="00D56177" w:rsidRDefault="00F0615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</w:t>
      </w:r>
      <w:r w:rsidR="001D3F2A" w:rsidRPr="001D3F2A">
        <w:rPr>
          <w:rFonts w:asciiTheme="majorHAnsi" w:hAnsiTheme="majorHAnsi" w:cstheme="majorHAnsi"/>
          <w:szCs w:val="26"/>
        </w:rPr>
        <w:t>Secretary for Benefits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1D3F2A">
        <w:rPr>
          <w:rFonts w:asciiTheme="majorHAnsi" w:hAnsiTheme="majorHAnsi" w:cstheme="majorHAnsi"/>
          <w:szCs w:val="26"/>
        </w:rPr>
        <w:t xml:space="preserve"> of veterans affairs</w:t>
      </w:r>
    </w:p>
    <w:p w14:paraId="2D09FF21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2D09FF23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2D09FF22" w14:textId="77777777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2D09FF2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24" w14:textId="77777777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25" w14:textId="6F2912E1" w:rsidR="00B30C4A" w:rsidRPr="00D56177" w:rsidRDefault="00BB1BC3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Veterans</w:t>
            </w:r>
            <w:r w:rsidR="0025775B">
              <w:rPr>
                <w:rFonts w:asciiTheme="majorHAnsi" w:hAnsiTheme="majorHAnsi" w:cstheme="majorHAnsi"/>
                <w:bCs/>
              </w:rPr>
              <w:t>'</w:t>
            </w:r>
            <w:r>
              <w:rPr>
                <w:rFonts w:asciiTheme="majorHAnsi" w:hAnsiTheme="majorHAnsi" w:cstheme="majorHAnsi"/>
                <w:bCs/>
              </w:rPr>
              <w:t xml:space="preserve"> Affairs</w:t>
            </w:r>
          </w:p>
        </w:tc>
      </w:tr>
      <w:tr w:rsidR="00661AE5" w:rsidRPr="00D56177" w14:paraId="2D09FF29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27" w14:textId="77777777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28" w14:textId="77777777" w:rsidR="0030193E" w:rsidRPr="00D56177" w:rsidRDefault="00E75C61" w:rsidP="002F3AA4">
            <w:pPr>
              <w:rPr>
                <w:rFonts w:asciiTheme="majorHAnsi" w:hAnsiTheme="majorHAnsi" w:cstheme="majorHAnsi"/>
              </w:rPr>
            </w:pPr>
            <w:r w:rsidRPr="00E75C61">
              <w:rPr>
                <w:rFonts w:ascii="Arial" w:hAnsi="Arial" w:cs="Arial"/>
                <w:bCs/>
              </w:rPr>
              <w:t>To fulfill President Lincoln’s promise “to care for him who shall have borne the battle, and for his widow, and his orphan” by serving and honoring the men and w</w:t>
            </w:r>
            <w:r>
              <w:rPr>
                <w:rFonts w:ascii="Arial" w:hAnsi="Arial" w:cs="Arial"/>
                <w:bCs/>
              </w:rPr>
              <w:t>omen who are America’s veterans</w:t>
            </w:r>
          </w:p>
        </w:tc>
      </w:tr>
      <w:tr w:rsidR="00661AE5" w:rsidRPr="00D56177" w14:paraId="2D09FF2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2A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2B" w14:textId="77777777" w:rsidR="00661AE5" w:rsidRPr="00F52D2C" w:rsidRDefault="006730E4" w:rsidP="006A2F71">
            <w:pPr>
              <w:rPr>
                <w:rFonts w:asciiTheme="majorHAnsi" w:hAnsiTheme="majorHAnsi" w:cstheme="majorHAnsi"/>
                <w:bCs/>
              </w:rPr>
            </w:pPr>
            <w:r w:rsidRPr="00F52D2C">
              <w:rPr>
                <w:rFonts w:asciiTheme="majorHAnsi" w:hAnsiTheme="majorHAnsi" w:cstheme="majorHAnsi"/>
                <w:bCs/>
              </w:rPr>
              <w:t>The m</w:t>
            </w:r>
            <w:r w:rsidR="00077B6B">
              <w:rPr>
                <w:rFonts w:asciiTheme="majorHAnsi" w:hAnsiTheme="majorHAnsi" w:cstheme="majorHAnsi"/>
                <w:bCs/>
              </w:rPr>
              <w:t>ission the Office of the Unders</w:t>
            </w:r>
            <w:r w:rsidRPr="00F52D2C">
              <w:rPr>
                <w:rFonts w:asciiTheme="majorHAnsi" w:hAnsiTheme="majorHAnsi" w:cstheme="majorHAnsi"/>
                <w:bCs/>
              </w:rPr>
              <w:t>ecretary for Benefits,</w:t>
            </w:r>
            <w:r w:rsidR="00077B6B">
              <w:rPr>
                <w:rFonts w:asciiTheme="majorHAnsi" w:hAnsiTheme="majorHAnsi" w:cstheme="majorHAnsi"/>
                <w:bCs/>
              </w:rPr>
              <w:t xml:space="preserve"> in partnership with the unders</w:t>
            </w:r>
            <w:r w:rsidRPr="00F52D2C">
              <w:rPr>
                <w:rFonts w:asciiTheme="majorHAnsi" w:hAnsiTheme="majorHAnsi" w:cstheme="majorHAnsi"/>
                <w:bCs/>
              </w:rPr>
              <w:t xml:space="preserve">ecretary for </w:t>
            </w:r>
            <w:r w:rsidR="00077B6B">
              <w:rPr>
                <w:rFonts w:asciiTheme="majorHAnsi" w:hAnsiTheme="majorHAnsi" w:cstheme="majorHAnsi"/>
                <w:bCs/>
              </w:rPr>
              <w:t xml:space="preserve">health and the </w:t>
            </w:r>
            <w:r w:rsidR="00077B6B" w:rsidRPr="00065396">
              <w:rPr>
                <w:rFonts w:asciiTheme="majorHAnsi" w:hAnsiTheme="majorHAnsi" w:cstheme="majorHAnsi"/>
                <w:bCs/>
              </w:rPr>
              <w:t>undersecretary for m</w:t>
            </w:r>
            <w:r w:rsidRPr="00065396">
              <w:rPr>
                <w:rFonts w:asciiTheme="majorHAnsi" w:hAnsiTheme="majorHAnsi" w:cstheme="majorHAnsi"/>
                <w:bCs/>
              </w:rPr>
              <w:t>emori</w:t>
            </w:r>
            <w:r w:rsidR="00077B6B" w:rsidRPr="00065396">
              <w:rPr>
                <w:rFonts w:asciiTheme="majorHAnsi" w:hAnsiTheme="majorHAnsi" w:cstheme="majorHAnsi"/>
                <w:bCs/>
              </w:rPr>
              <w:t>al a</w:t>
            </w:r>
            <w:r w:rsidRPr="00065396">
              <w:rPr>
                <w:rFonts w:asciiTheme="majorHAnsi" w:hAnsiTheme="majorHAnsi" w:cstheme="majorHAnsi"/>
                <w:bCs/>
              </w:rPr>
              <w:t>ffairs, is to provide benefi</w:t>
            </w:r>
            <w:r w:rsidR="00996E1C" w:rsidRPr="00065396">
              <w:rPr>
                <w:rFonts w:asciiTheme="majorHAnsi" w:hAnsiTheme="majorHAnsi" w:cstheme="majorHAnsi"/>
                <w:bCs/>
              </w:rPr>
              <w:t xml:space="preserve">ts and services </w:t>
            </w:r>
            <w:r w:rsidR="00E75C61" w:rsidRPr="00065396">
              <w:rPr>
                <w:rFonts w:asciiTheme="majorHAnsi" w:hAnsiTheme="majorHAnsi" w:cstheme="majorHAnsi"/>
                <w:bCs/>
              </w:rPr>
              <w:t xml:space="preserve">to veterans, service members, </w:t>
            </w:r>
            <w:r w:rsidR="00996E1C" w:rsidRPr="00065396">
              <w:rPr>
                <w:rFonts w:asciiTheme="majorHAnsi" w:hAnsiTheme="majorHAnsi" w:cstheme="majorHAnsi"/>
                <w:bCs/>
              </w:rPr>
              <w:t>their</w:t>
            </w:r>
            <w:r w:rsidR="00A70EC4" w:rsidRPr="00065396">
              <w:rPr>
                <w:rFonts w:asciiTheme="majorHAnsi" w:hAnsiTheme="majorHAnsi" w:cstheme="majorHAnsi"/>
                <w:bCs/>
              </w:rPr>
              <w:t xml:space="preserve"> </w:t>
            </w:r>
            <w:r w:rsidRPr="00065396">
              <w:rPr>
                <w:rFonts w:asciiTheme="majorHAnsi" w:hAnsiTheme="majorHAnsi" w:cstheme="majorHAnsi"/>
                <w:bCs/>
              </w:rPr>
              <w:t>families</w:t>
            </w:r>
            <w:r w:rsidR="00E75C61" w:rsidRPr="00065396">
              <w:rPr>
                <w:rFonts w:asciiTheme="majorHAnsi" w:hAnsiTheme="majorHAnsi" w:cstheme="majorHAnsi"/>
                <w:bCs/>
              </w:rPr>
              <w:t xml:space="preserve"> and </w:t>
            </w:r>
            <w:r w:rsidR="006A2F71">
              <w:rPr>
                <w:rFonts w:asciiTheme="majorHAnsi" w:hAnsiTheme="majorHAnsi" w:cstheme="majorHAnsi"/>
                <w:bCs/>
              </w:rPr>
              <w:t>s</w:t>
            </w:r>
            <w:r w:rsidR="00A70EC4" w:rsidRPr="00065396">
              <w:rPr>
                <w:rFonts w:asciiTheme="majorHAnsi" w:hAnsiTheme="majorHAnsi" w:cstheme="majorHAnsi"/>
                <w:bCs/>
              </w:rPr>
              <w:t>urvivors</w:t>
            </w:r>
            <w:r w:rsidRPr="00065396">
              <w:rPr>
                <w:rFonts w:asciiTheme="majorHAnsi" w:hAnsiTheme="majorHAnsi" w:cstheme="majorHAnsi"/>
                <w:bCs/>
              </w:rPr>
              <w:t xml:space="preserve"> in a responsive, timely and compassionate manner</w:t>
            </w:r>
            <w:r w:rsidR="006A2F71">
              <w:rPr>
                <w:rFonts w:asciiTheme="majorHAnsi" w:hAnsiTheme="majorHAnsi" w:cstheme="majorHAnsi"/>
                <w:bCs/>
              </w:rPr>
              <w:t>,</w:t>
            </w:r>
            <w:r w:rsidRPr="00065396">
              <w:rPr>
                <w:rFonts w:asciiTheme="majorHAnsi" w:hAnsiTheme="majorHAnsi" w:cstheme="majorHAnsi"/>
                <w:bCs/>
              </w:rPr>
              <w:t xml:space="preserve"> in recog</w:t>
            </w:r>
            <w:r w:rsidR="00077B6B" w:rsidRPr="00065396">
              <w:rPr>
                <w:rFonts w:asciiTheme="majorHAnsi" w:hAnsiTheme="majorHAnsi" w:cstheme="majorHAnsi"/>
                <w:bCs/>
              </w:rPr>
              <w:t>nition of their service to our n</w:t>
            </w:r>
            <w:r w:rsidRPr="00065396">
              <w:rPr>
                <w:rFonts w:asciiTheme="majorHAnsi" w:hAnsiTheme="majorHAnsi" w:cstheme="majorHAnsi"/>
                <w:bCs/>
              </w:rPr>
              <w:t>ation</w:t>
            </w:r>
            <w:r w:rsidRPr="00F52D2C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14:paraId="2D09FF2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2D" w14:textId="7777777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2E" w14:textId="77777777" w:rsidR="00661AE5" w:rsidRPr="00D56177" w:rsidRDefault="0095718F" w:rsidP="006E6C9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6E6C99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F64A6D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D09FF32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30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31" w14:textId="77777777" w:rsidR="00D33A2A" w:rsidRPr="00D56177" w:rsidRDefault="006730E4" w:rsidP="008C20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Secretary of Veterans Affairs</w:t>
            </w:r>
            <w:r w:rsidR="008C204E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D09FF34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2D09FF33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2D09FF3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35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36" w14:textId="0E032AAC" w:rsidR="00286E47" w:rsidRPr="00F52D2C" w:rsidRDefault="00BA6745" w:rsidP="0025775B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</w:t>
            </w:r>
            <w:r w:rsidR="00EA6193">
              <w:rPr>
                <w:rFonts w:asciiTheme="majorHAnsi" w:hAnsiTheme="majorHAnsi" w:cstheme="majorHAnsi"/>
                <w:bCs/>
              </w:rPr>
              <w:t>he undersecretary for benefits over</w:t>
            </w:r>
            <w:r w:rsidR="00E75C61">
              <w:rPr>
                <w:rFonts w:asciiTheme="majorHAnsi" w:hAnsiTheme="majorHAnsi" w:cstheme="majorHAnsi"/>
                <w:bCs/>
              </w:rPr>
              <w:t>sees eight</w:t>
            </w:r>
            <w:r>
              <w:rPr>
                <w:rFonts w:asciiTheme="majorHAnsi" w:hAnsiTheme="majorHAnsi" w:cstheme="majorHAnsi"/>
                <w:bCs/>
              </w:rPr>
              <w:t xml:space="preserve"> distinct business lines</w:t>
            </w:r>
            <w:r w:rsidR="00E75C61">
              <w:rPr>
                <w:rFonts w:asciiTheme="majorHAnsi" w:hAnsiTheme="majorHAnsi" w:cstheme="majorHAnsi"/>
                <w:bCs/>
              </w:rPr>
              <w:t xml:space="preserve">. The undersecretary </w:t>
            </w:r>
            <w:r>
              <w:rPr>
                <w:rFonts w:asciiTheme="majorHAnsi" w:hAnsiTheme="majorHAnsi" w:cstheme="majorHAnsi"/>
                <w:bCs/>
              </w:rPr>
              <w:t>leads</w:t>
            </w:r>
            <w:r w:rsidR="00BB1BC3" w:rsidRPr="00F52D2C">
              <w:rPr>
                <w:rFonts w:asciiTheme="majorHAnsi" w:hAnsiTheme="majorHAnsi" w:cstheme="majorHAnsi"/>
                <w:bCs/>
              </w:rPr>
              <w:t xml:space="preserve"> more than </w:t>
            </w:r>
            <w:r w:rsidR="00703B68">
              <w:rPr>
                <w:rFonts w:asciiTheme="majorHAnsi" w:hAnsiTheme="majorHAnsi" w:cstheme="majorHAnsi"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>1</w:t>
            </w:r>
            <w:r w:rsidR="00703B68">
              <w:rPr>
                <w:rFonts w:asciiTheme="majorHAnsi" w:hAnsiTheme="majorHAnsi" w:cstheme="majorHAnsi"/>
                <w:bCs/>
              </w:rPr>
              <w:t xml:space="preserve">,000 personnel in </w:t>
            </w:r>
            <w:r w:rsidR="006A2F71">
              <w:rPr>
                <w:rFonts w:asciiTheme="majorHAnsi" w:hAnsiTheme="majorHAnsi" w:cstheme="majorHAnsi"/>
                <w:bCs/>
              </w:rPr>
              <w:t xml:space="preserve">the </w:t>
            </w:r>
            <w:r w:rsidR="00703B68">
              <w:rPr>
                <w:rFonts w:asciiTheme="majorHAnsi" w:hAnsiTheme="majorHAnsi" w:cstheme="majorHAnsi"/>
                <w:bCs/>
              </w:rPr>
              <w:t>Veterans Benefits Administration</w:t>
            </w:r>
            <w:r w:rsidR="00BB1BC3" w:rsidRPr="00F52D2C">
              <w:rPr>
                <w:rFonts w:asciiTheme="majorHAnsi" w:hAnsiTheme="majorHAnsi" w:cstheme="majorHAnsi"/>
                <w:bCs/>
              </w:rPr>
              <w:t>’s</w:t>
            </w:r>
            <w:r w:rsidR="00703B68">
              <w:rPr>
                <w:rFonts w:asciiTheme="majorHAnsi" w:hAnsiTheme="majorHAnsi" w:cstheme="majorHAnsi"/>
                <w:bCs/>
              </w:rPr>
              <w:t xml:space="preserve"> (VBA)</w:t>
            </w:r>
            <w:r w:rsidR="00BB1BC3" w:rsidRPr="00F52D2C">
              <w:rPr>
                <w:rFonts w:asciiTheme="majorHAnsi" w:hAnsiTheme="majorHAnsi" w:cstheme="majorHAnsi"/>
                <w:bCs/>
              </w:rPr>
              <w:t xml:space="preserve"> Central Office</w:t>
            </w:r>
            <w:r w:rsidR="006A2F71">
              <w:rPr>
                <w:rFonts w:asciiTheme="majorHAnsi" w:hAnsiTheme="majorHAnsi" w:cstheme="majorHAnsi"/>
                <w:bCs/>
              </w:rPr>
              <w:t>,</w:t>
            </w:r>
            <w:r w:rsidR="00BB1BC3" w:rsidRPr="00F52D2C">
              <w:rPr>
                <w:rFonts w:asciiTheme="majorHAnsi" w:hAnsiTheme="majorHAnsi" w:cstheme="majorHAnsi"/>
                <w:bCs/>
              </w:rPr>
              <w:t xml:space="preserve"> and 5</w:t>
            </w:r>
            <w:r>
              <w:rPr>
                <w:rFonts w:asciiTheme="majorHAnsi" w:hAnsiTheme="majorHAnsi" w:cstheme="majorHAnsi"/>
                <w:bCs/>
              </w:rPr>
              <w:t>6</w:t>
            </w:r>
            <w:r w:rsidR="00BB1BC3" w:rsidRPr="00F52D2C">
              <w:rPr>
                <w:rFonts w:asciiTheme="majorHAnsi" w:hAnsiTheme="majorHAnsi" w:cstheme="majorHAnsi"/>
                <w:bCs/>
              </w:rPr>
              <w:t xml:space="preserve"> regi</w:t>
            </w:r>
            <w:r w:rsidR="00EA6193">
              <w:rPr>
                <w:rFonts w:asciiTheme="majorHAnsi" w:hAnsiTheme="majorHAnsi" w:cstheme="majorHAnsi"/>
                <w:bCs/>
              </w:rPr>
              <w:t xml:space="preserve">onal offices </w:t>
            </w:r>
            <w:r>
              <w:rPr>
                <w:rFonts w:asciiTheme="majorHAnsi" w:hAnsiTheme="majorHAnsi" w:cstheme="majorHAnsi"/>
                <w:bCs/>
              </w:rPr>
              <w:t>or special processing centers around the world</w:t>
            </w:r>
            <w:r w:rsidR="00EA6193">
              <w:rPr>
                <w:rFonts w:asciiTheme="majorHAnsi" w:hAnsiTheme="majorHAnsi" w:cstheme="majorHAnsi"/>
                <w:bCs/>
              </w:rPr>
              <w:t>.</w:t>
            </w:r>
            <w:r w:rsidR="00F63D76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D37C53">
              <w:rPr>
                <w:rFonts w:asciiTheme="majorHAnsi" w:hAnsiTheme="majorHAnsi" w:cstheme="majorHAnsi"/>
                <w:bCs/>
              </w:rPr>
              <w:t xml:space="preserve"> The undersecretary has 15 direct reports.</w:t>
            </w:r>
            <w:r w:rsidR="0025775B">
              <w:rPr>
                <w:rFonts w:asciiTheme="majorHAnsi" w:hAnsiTheme="majorHAnsi" w:cstheme="majorHAnsi"/>
                <w:bCs/>
              </w:rPr>
              <w:t xml:space="preserve"> </w:t>
            </w:r>
            <w:r w:rsidR="0025775B">
              <w:rPr>
                <w:rFonts w:asciiTheme="majorHAnsi" w:hAnsiTheme="majorHAnsi" w:cstheme="majorHAnsi"/>
              </w:rPr>
              <w:t>The Department of Veterans Affairs’ budget for fiscal 2018 is over $185 billion.</w:t>
            </w:r>
            <w:bookmarkStart w:id="1" w:name="_GoBack"/>
            <w:bookmarkEnd w:id="1"/>
          </w:p>
        </w:tc>
      </w:tr>
      <w:tr w:rsidR="00661AE5" w:rsidRPr="00D56177" w14:paraId="2D09FF4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38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39" w14:textId="77777777" w:rsidR="007B3A59" w:rsidRDefault="00FA5F5F" w:rsidP="00042B2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982369" w:rsidRPr="007B3A59">
              <w:rPr>
                <w:rFonts w:asciiTheme="majorHAnsi" w:hAnsiTheme="majorHAnsi" w:cstheme="majorHAnsi"/>
              </w:rPr>
              <w:t>rovides leadership</w:t>
            </w:r>
            <w:r w:rsidR="007B3A59" w:rsidRPr="007B3A59">
              <w:rPr>
                <w:rFonts w:asciiTheme="majorHAnsi" w:hAnsiTheme="majorHAnsi" w:cstheme="majorHAnsi"/>
              </w:rPr>
              <w:t xml:space="preserve"> and direction for the </w:t>
            </w:r>
            <w:r w:rsidR="00077B6B">
              <w:rPr>
                <w:rFonts w:asciiTheme="majorHAnsi" w:hAnsiTheme="majorHAnsi" w:cstheme="majorHAnsi"/>
              </w:rPr>
              <w:t>VBA</w:t>
            </w:r>
          </w:p>
          <w:p w14:paraId="2D09FF3A" w14:textId="77777777" w:rsidR="007B3A59" w:rsidRPr="001A6DDA" w:rsidRDefault="001A6DDA" w:rsidP="00042B2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982369" w:rsidRPr="007B3A59">
              <w:rPr>
                <w:rFonts w:asciiTheme="majorHAnsi" w:hAnsiTheme="majorHAnsi" w:cstheme="majorHAnsi"/>
              </w:rPr>
              <w:t>esponsible for VBA's benefits delivery</w:t>
            </w:r>
            <w:r>
              <w:rPr>
                <w:rFonts w:asciiTheme="majorHAnsi" w:hAnsiTheme="majorHAnsi" w:cstheme="majorHAnsi"/>
              </w:rPr>
              <w:t xml:space="preserve"> services in all program areas, including</w:t>
            </w:r>
            <w:r w:rsidR="00982369" w:rsidRPr="001A6DDA">
              <w:rPr>
                <w:rFonts w:asciiTheme="majorHAnsi" w:hAnsiTheme="majorHAnsi" w:cstheme="majorHAnsi"/>
              </w:rPr>
              <w:t xml:space="preserve"> compensation</w:t>
            </w:r>
            <w:r w:rsidR="00BA6745">
              <w:rPr>
                <w:rFonts w:asciiTheme="majorHAnsi" w:hAnsiTheme="majorHAnsi" w:cstheme="majorHAnsi"/>
              </w:rPr>
              <w:t>,</w:t>
            </w:r>
            <w:r w:rsidR="00982369" w:rsidRPr="001A6DDA">
              <w:rPr>
                <w:rFonts w:asciiTheme="majorHAnsi" w:hAnsiTheme="majorHAnsi" w:cstheme="majorHAnsi"/>
              </w:rPr>
              <w:t xml:space="preserve"> pension, </w:t>
            </w:r>
            <w:r w:rsidR="00BA6745">
              <w:rPr>
                <w:rFonts w:asciiTheme="majorHAnsi" w:hAnsiTheme="majorHAnsi" w:cstheme="majorHAnsi"/>
              </w:rPr>
              <w:t>fiduciary, education, home l</w:t>
            </w:r>
            <w:r w:rsidR="00982369" w:rsidRPr="001A6DDA">
              <w:rPr>
                <w:rFonts w:asciiTheme="majorHAnsi" w:hAnsiTheme="majorHAnsi" w:cstheme="majorHAnsi"/>
              </w:rPr>
              <w:t>oan guaranty,</w:t>
            </w:r>
            <w:r w:rsidR="00BA6745">
              <w:rPr>
                <w:rFonts w:asciiTheme="majorHAnsi" w:hAnsiTheme="majorHAnsi" w:cstheme="majorHAnsi"/>
              </w:rPr>
              <w:t xml:space="preserve"> </w:t>
            </w:r>
            <w:r w:rsidR="00ED297E">
              <w:rPr>
                <w:rFonts w:asciiTheme="majorHAnsi" w:hAnsiTheme="majorHAnsi" w:cstheme="majorHAnsi"/>
              </w:rPr>
              <w:t>insurance,</w:t>
            </w:r>
            <w:r w:rsidR="00982369" w:rsidRPr="001A6DDA">
              <w:rPr>
                <w:rFonts w:asciiTheme="majorHAnsi" w:hAnsiTheme="majorHAnsi" w:cstheme="majorHAnsi"/>
              </w:rPr>
              <w:t xml:space="preserve"> vocational rehabilitation</w:t>
            </w:r>
            <w:r w:rsidR="006A2F71">
              <w:rPr>
                <w:rFonts w:asciiTheme="majorHAnsi" w:hAnsiTheme="majorHAnsi" w:cstheme="majorHAnsi"/>
              </w:rPr>
              <w:t>,</w:t>
            </w:r>
            <w:r w:rsidR="00982369" w:rsidRPr="001A6DDA">
              <w:rPr>
                <w:rFonts w:asciiTheme="majorHAnsi" w:hAnsiTheme="majorHAnsi" w:cstheme="majorHAnsi"/>
              </w:rPr>
              <w:t xml:space="preserve"> and em</w:t>
            </w:r>
            <w:r>
              <w:rPr>
                <w:rFonts w:asciiTheme="majorHAnsi" w:hAnsiTheme="majorHAnsi" w:cstheme="majorHAnsi"/>
              </w:rPr>
              <w:t xml:space="preserve">ployment and </w:t>
            </w:r>
            <w:r w:rsidR="00BA6745">
              <w:rPr>
                <w:rFonts w:asciiTheme="majorHAnsi" w:hAnsiTheme="majorHAnsi" w:cstheme="majorHAnsi"/>
              </w:rPr>
              <w:t>transition</w:t>
            </w:r>
            <w:r>
              <w:rPr>
                <w:rFonts w:asciiTheme="majorHAnsi" w:hAnsiTheme="majorHAnsi" w:cstheme="majorHAnsi"/>
              </w:rPr>
              <w:t xml:space="preserve"> programs</w:t>
            </w:r>
          </w:p>
          <w:p w14:paraId="2D09FF3B" w14:textId="77777777" w:rsidR="00D80BC2" w:rsidRPr="00DA292E" w:rsidRDefault="00FC6F1C" w:rsidP="00042B2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</w:t>
            </w:r>
            <w:r w:rsidR="00982369" w:rsidRPr="007B3A59">
              <w:rPr>
                <w:rFonts w:asciiTheme="majorHAnsi" w:hAnsiTheme="majorHAnsi" w:cstheme="majorHAnsi"/>
              </w:rPr>
              <w:t xml:space="preserve"> the development of legislative initiatives, implementation of policies and application of innovative management techniques to increase organization</w:t>
            </w:r>
            <w:r>
              <w:rPr>
                <w:rFonts w:asciiTheme="majorHAnsi" w:hAnsiTheme="majorHAnsi" w:cstheme="majorHAnsi"/>
              </w:rPr>
              <w:t xml:space="preserve">al </w:t>
            </w:r>
            <w:r w:rsidRPr="00BA0383">
              <w:rPr>
                <w:rFonts w:asciiTheme="majorHAnsi" w:hAnsiTheme="majorHAnsi" w:cstheme="majorHAnsi"/>
              </w:rPr>
              <w:t>effectiveness and efficiency</w:t>
            </w:r>
            <w:r w:rsidR="00BC3DE5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14:paraId="2D09FF3C" w14:textId="77777777" w:rsidR="00D80BC2" w:rsidRPr="00BA0383" w:rsidRDefault="00BA6745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Establishes and c</w:t>
            </w:r>
            <w:r w:rsidR="00D80BC2" w:rsidRPr="00BA0383">
              <w:rPr>
                <w:rFonts w:asciiTheme="majorHAnsi" w:hAnsiTheme="majorHAnsi" w:cstheme="majorHAnsi"/>
              </w:rPr>
              <w:t>ommunicates VBA’s vision, principles, goals, expectati</w:t>
            </w:r>
            <w:r w:rsidR="0058233D">
              <w:rPr>
                <w:rFonts w:asciiTheme="majorHAnsi" w:hAnsiTheme="majorHAnsi" w:cstheme="majorHAnsi"/>
              </w:rPr>
              <w:t xml:space="preserve">ons and outcomes to the Office </w:t>
            </w:r>
            <w:r w:rsidR="006F349E">
              <w:rPr>
                <w:rFonts w:asciiTheme="majorHAnsi" w:hAnsiTheme="majorHAnsi" w:cstheme="majorHAnsi"/>
              </w:rPr>
              <w:t>of the Secretary, other d</w:t>
            </w:r>
            <w:r w:rsidR="00D80BC2" w:rsidRPr="00BA0383">
              <w:rPr>
                <w:rFonts w:asciiTheme="majorHAnsi" w:hAnsiTheme="majorHAnsi" w:cstheme="majorHAnsi"/>
              </w:rPr>
              <w:t xml:space="preserve">epartment officials, </w:t>
            </w:r>
            <w:r w:rsidR="00265960">
              <w:rPr>
                <w:rFonts w:asciiTheme="majorHAnsi" w:hAnsiTheme="majorHAnsi" w:cstheme="majorHAnsi"/>
              </w:rPr>
              <w:t xml:space="preserve">the </w:t>
            </w:r>
            <w:r w:rsidR="00D80BC2" w:rsidRPr="00BA0383">
              <w:rPr>
                <w:rFonts w:asciiTheme="majorHAnsi" w:hAnsiTheme="majorHAnsi" w:cstheme="majorHAnsi"/>
              </w:rPr>
              <w:t>O</w:t>
            </w:r>
            <w:r w:rsidR="00265960">
              <w:rPr>
                <w:rFonts w:asciiTheme="majorHAnsi" w:hAnsiTheme="majorHAnsi" w:cstheme="majorHAnsi"/>
              </w:rPr>
              <w:t xml:space="preserve">ffice of </w:t>
            </w:r>
            <w:r w:rsidR="00D80BC2" w:rsidRPr="00BA0383">
              <w:rPr>
                <w:rFonts w:asciiTheme="majorHAnsi" w:hAnsiTheme="majorHAnsi" w:cstheme="majorHAnsi"/>
              </w:rPr>
              <w:t>M</w:t>
            </w:r>
            <w:r w:rsidR="00265960">
              <w:rPr>
                <w:rFonts w:asciiTheme="majorHAnsi" w:hAnsiTheme="majorHAnsi" w:cstheme="majorHAnsi"/>
              </w:rPr>
              <w:t xml:space="preserve">anagement and </w:t>
            </w:r>
            <w:r w:rsidR="00D80BC2" w:rsidRPr="00BA0383">
              <w:rPr>
                <w:rFonts w:asciiTheme="majorHAnsi" w:hAnsiTheme="majorHAnsi" w:cstheme="majorHAnsi"/>
              </w:rPr>
              <w:t>B</w:t>
            </w:r>
            <w:r w:rsidR="00265960">
              <w:rPr>
                <w:rFonts w:asciiTheme="majorHAnsi" w:hAnsiTheme="majorHAnsi" w:cstheme="majorHAnsi"/>
              </w:rPr>
              <w:t>udget (OMB)</w:t>
            </w:r>
            <w:r w:rsidR="00D80BC2" w:rsidRPr="00BA0383">
              <w:rPr>
                <w:rFonts w:asciiTheme="majorHAnsi" w:hAnsiTheme="majorHAnsi" w:cstheme="majorHAnsi"/>
              </w:rPr>
              <w:t xml:space="preserve">, Congress, </w:t>
            </w:r>
            <w:r w:rsidR="006A2F71">
              <w:rPr>
                <w:rFonts w:asciiTheme="majorHAnsi" w:hAnsiTheme="majorHAnsi" w:cstheme="majorHAnsi"/>
              </w:rPr>
              <w:t>the General Accountability Office</w:t>
            </w:r>
            <w:r w:rsidR="00D80BC2" w:rsidRPr="00BA0383">
              <w:rPr>
                <w:rFonts w:asciiTheme="majorHAnsi" w:hAnsiTheme="majorHAnsi" w:cstheme="majorHAnsi"/>
              </w:rPr>
              <w:t xml:space="preserve">, veterans, </w:t>
            </w:r>
            <w:r w:rsidR="006F349E">
              <w:rPr>
                <w:rFonts w:asciiTheme="majorHAnsi" w:hAnsiTheme="majorHAnsi" w:cstheme="majorHAnsi"/>
              </w:rPr>
              <w:t>v</w:t>
            </w:r>
            <w:r w:rsidR="00D80BC2" w:rsidRPr="00BA0383">
              <w:rPr>
                <w:rFonts w:asciiTheme="majorHAnsi" w:hAnsiTheme="majorHAnsi" w:cstheme="majorHAnsi"/>
              </w:rPr>
              <w:t>eter</w:t>
            </w:r>
            <w:r w:rsidR="006F349E">
              <w:rPr>
                <w:rFonts w:asciiTheme="majorHAnsi" w:hAnsiTheme="majorHAnsi" w:cstheme="majorHAnsi"/>
              </w:rPr>
              <w:t>an</w:t>
            </w:r>
            <w:r w:rsidR="006A2F71">
              <w:rPr>
                <w:rFonts w:asciiTheme="majorHAnsi" w:hAnsiTheme="majorHAnsi" w:cstheme="majorHAnsi"/>
              </w:rPr>
              <w:t>s</w:t>
            </w:r>
            <w:r w:rsidR="006F349E">
              <w:rPr>
                <w:rFonts w:asciiTheme="majorHAnsi" w:hAnsiTheme="majorHAnsi" w:cstheme="majorHAnsi"/>
              </w:rPr>
              <w:t xml:space="preserve"> service organizations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6A2F71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 xml:space="preserve">media, </w:t>
            </w:r>
            <w:r w:rsidR="006A2F71">
              <w:rPr>
                <w:rFonts w:asciiTheme="majorHAnsi" w:hAnsiTheme="majorHAnsi" w:cstheme="majorHAnsi"/>
              </w:rPr>
              <w:t xml:space="preserve">the </w:t>
            </w:r>
            <w:r>
              <w:rPr>
                <w:rFonts w:asciiTheme="majorHAnsi" w:hAnsiTheme="majorHAnsi" w:cstheme="majorHAnsi"/>
              </w:rPr>
              <w:t>general public</w:t>
            </w:r>
            <w:r w:rsidR="004A7D20">
              <w:rPr>
                <w:rFonts w:asciiTheme="majorHAnsi" w:hAnsiTheme="majorHAnsi" w:cstheme="majorHAnsi"/>
              </w:rPr>
              <w:t xml:space="preserve">, </w:t>
            </w:r>
            <w:r w:rsidR="006A2F71">
              <w:rPr>
                <w:rFonts w:asciiTheme="majorHAnsi" w:hAnsiTheme="majorHAnsi" w:cstheme="majorHAnsi"/>
              </w:rPr>
              <w:t xml:space="preserve">personnel </w:t>
            </w:r>
            <w:r w:rsidR="00E75C61">
              <w:rPr>
                <w:rFonts w:asciiTheme="majorHAnsi" w:hAnsiTheme="majorHAnsi" w:cstheme="majorHAnsi"/>
              </w:rPr>
              <w:t>currently serving</w:t>
            </w:r>
            <w:r w:rsidR="006A2F71">
              <w:rPr>
                <w:rFonts w:asciiTheme="majorHAnsi" w:hAnsiTheme="majorHAnsi" w:cstheme="majorHAnsi"/>
              </w:rPr>
              <w:t xml:space="preserve"> in the military and</w:t>
            </w:r>
            <w:r w:rsidR="00065396">
              <w:rPr>
                <w:rFonts w:asciiTheme="majorHAnsi" w:hAnsiTheme="majorHAnsi" w:cstheme="majorHAnsi"/>
              </w:rPr>
              <w:t xml:space="preserve"> their families, </w:t>
            </w:r>
            <w:r w:rsidR="006A2F71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urvivors</w:t>
            </w:r>
            <w:r w:rsidR="006A2F71">
              <w:rPr>
                <w:rFonts w:asciiTheme="majorHAnsi" w:hAnsiTheme="majorHAnsi" w:cstheme="majorHAnsi"/>
              </w:rPr>
              <w:t>,</w:t>
            </w:r>
            <w:r w:rsidR="006F349E">
              <w:rPr>
                <w:rFonts w:asciiTheme="majorHAnsi" w:hAnsiTheme="majorHAnsi" w:cstheme="majorHAnsi"/>
              </w:rPr>
              <w:t xml:space="preserve"> </w:t>
            </w:r>
            <w:r w:rsidR="00BD23AD">
              <w:rPr>
                <w:rFonts w:asciiTheme="majorHAnsi" w:hAnsiTheme="majorHAnsi" w:cstheme="majorHAnsi"/>
              </w:rPr>
              <w:t>and other fe</w:t>
            </w:r>
            <w:r w:rsidR="003B09DB">
              <w:rPr>
                <w:rFonts w:asciiTheme="majorHAnsi" w:hAnsiTheme="majorHAnsi" w:cstheme="majorHAnsi"/>
              </w:rPr>
              <w:t>deral agencies and stakeholders</w:t>
            </w:r>
          </w:p>
          <w:p w14:paraId="2D09FF3D" w14:textId="77777777" w:rsidR="00065396" w:rsidRDefault="00D80BC2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A0383">
              <w:rPr>
                <w:rFonts w:asciiTheme="majorHAnsi" w:hAnsiTheme="majorHAnsi" w:cstheme="majorHAnsi"/>
              </w:rPr>
              <w:lastRenderedPageBreak/>
              <w:t>Develops long-range plans and policies that impact VBA’s lo</w:t>
            </w:r>
            <w:r w:rsidR="00065396">
              <w:rPr>
                <w:rFonts w:asciiTheme="majorHAnsi" w:hAnsiTheme="majorHAnsi" w:cstheme="majorHAnsi"/>
              </w:rPr>
              <w:t>ng-term direction and strategy</w:t>
            </w:r>
          </w:p>
          <w:p w14:paraId="2D09FF3E" w14:textId="77777777" w:rsidR="00D80BC2" w:rsidRPr="00BA0383" w:rsidRDefault="00065396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D80BC2" w:rsidRPr="00BA0383">
              <w:rPr>
                <w:rFonts w:asciiTheme="majorHAnsi" w:hAnsiTheme="majorHAnsi" w:cstheme="majorHAnsi"/>
              </w:rPr>
              <w:t>rovides briefings, spe</w:t>
            </w:r>
            <w:r w:rsidR="00BD23AD">
              <w:rPr>
                <w:rFonts w:asciiTheme="majorHAnsi" w:hAnsiTheme="majorHAnsi" w:cstheme="majorHAnsi"/>
              </w:rPr>
              <w:t xml:space="preserve">eches, congressional testimony </w:t>
            </w:r>
            <w:r w:rsidR="00D80BC2" w:rsidRPr="00BA0383">
              <w:rPr>
                <w:rFonts w:asciiTheme="majorHAnsi" w:hAnsiTheme="majorHAnsi" w:cstheme="majorHAnsi"/>
              </w:rPr>
              <w:t>and high</w:t>
            </w:r>
            <w:r w:rsidR="006A2F71">
              <w:rPr>
                <w:rFonts w:asciiTheme="majorHAnsi" w:hAnsiTheme="majorHAnsi" w:cstheme="majorHAnsi"/>
              </w:rPr>
              <w:t>-</w:t>
            </w:r>
            <w:r w:rsidR="00D80BC2" w:rsidRPr="00BA0383">
              <w:rPr>
                <w:rFonts w:asciiTheme="majorHAnsi" w:hAnsiTheme="majorHAnsi" w:cstheme="majorHAnsi"/>
              </w:rPr>
              <w:t>level</w:t>
            </w:r>
            <w:r w:rsidR="00BD23AD">
              <w:rPr>
                <w:rFonts w:asciiTheme="majorHAnsi" w:hAnsiTheme="majorHAnsi" w:cstheme="majorHAnsi"/>
              </w:rPr>
              <w:t xml:space="preserve"> presentations </w:t>
            </w:r>
            <w:r w:rsidR="006A2F71">
              <w:rPr>
                <w:rFonts w:asciiTheme="majorHAnsi" w:hAnsiTheme="majorHAnsi" w:cstheme="majorHAnsi"/>
              </w:rPr>
              <w:t xml:space="preserve">on </w:t>
            </w:r>
            <w:r w:rsidR="003B09DB">
              <w:rPr>
                <w:rFonts w:asciiTheme="majorHAnsi" w:hAnsiTheme="majorHAnsi" w:cstheme="majorHAnsi"/>
              </w:rPr>
              <w:t>veterans</w:t>
            </w:r>
            <w:r w:rsidR="006A2F71">
              <w:rPr>
                <w:rFonts w:asciiTheme="majorHAnsi" w:hAnsiTheme="majorHAnsi" w:cstheme="majorHAnsi"/>
              </w:rPr>
              <w:t>’</w:t>
            </w:r>
            <w:r w:rsidR="003B09DB">
              <w:rPr>
                <w:rFonts w:asciiTheme="majorHAnsi" w:hAnsiTheme="majorHAnsi" w:cstheme="majorHAnsi"/>
              </w:rPr>
              <w:t xml:space="preserve"> benefits programs</w:t>
            </w:r>
          </w:p>
          <w:p w14:paraId="2D09FF3F" w14:textId="77777777" w:rsidR="00D80BC2" w:rsidRPr="00BA0383" w:rsidRDefault="00D80BC2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A0383">
              <w:rPr>
                <w:rFonts w:asciiTheme="majorHAnsi" w:hAnsiTheme="majorHAnsi" w:cstheme="majorHAnsi"/>
              </w:rPr>
              <w:t>Establish</w:t>
            </w:r>
            <w:r w:rsidR="00BD23AD">
              <w:rPr>
                <w:rFonts w:asciiTheme="majorHAnsi" w:hAnsiTheme="majorHAnsi" w:cstheme="majorHAnsi"/>
              </w:rPr>
              <w:t>es</w:t>
            </w:r>
            <w:r w:rsidRPr="00BA0383">
              <w:rPr>
                <w:rFonts w:asciiTheme="majorHAnsi" w:hAnsiTheme="majorHAnsi" w:cstheme="majorHAnsi"/>
              </w:rPr>
              <w:t xml:space="preserve"> committees, advisory groups and review bodies as necessary to</w:t>
            </w:r>
            <w:r w:rsidR="00BD23AD">
              <w:rPr>
                <w:rFonts w:asciiTheme="majorHAnsi" w:hAnsiTheme="majorHAnsi" w:cstheme="majorHAnsi"/>
              </w:rPr>
              <w:t xml:space="preserve"> provide information and advice</w:t>
            </w:r>
          </w:p>
          <w:p w14:paraId="2D09FF40" w14:textId="77777777" w:rsidR="00D80BC2" w:rsidRPr="00BA0383" w:rsidRDefault="00BD23AD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c</w:t>
            </w:r>
            <w:r w:rsidR="00D80BC2" w:rsidRPr="00BA0383">
              <w:rPr>
                <w:rFonts w:asciiTheme="majorHAnsi" w:hAnsiTheme="majorHAnsi" w:cstheme="majorHAnsi"/>
              </w:rPr>
              <w:t>o-chair</w:t>
            </w:r>
            <w:r w:rsidR="006A2F71">
              <w:rPr>
                <w:rFonts w:asciiTheme="majorHAnsi" w:hAnsiTheme="majorHAnsi" w:cstheme="majorHAnsi"/>
              </w:rPr>
              <w:t>man</w:t>
            </w:r>
            <w:r w:rsidR="00D80BC2" w:rsidRPr="00BA0383">
              <w:rPr>
                <w:rFonts w:asciiTheme="majorHAnsi" w:hAnsiTheme="majorHAnsi" w:cstheme="majorHAnsi"/>
              </w:rPr>
              <w:t xml:space="preserve"> of the Benefits Executive Counc</w:t>
            </w:r>
            <w:r>
              <w:rPr>
                <w:rFonts w:asciiTheme="majorHAnsi" w:hAnsiTheme="majorHAnsi" w:cstheme="majorHAnsi"/>
              </w:rPr>
              <w:t xml:space="preserve">il (BEC) and </w:t>
            </w:r>
            <w:r w:rsidR="00065396">
              <w:rPr>
                <w:rFonts w:asciiTheme="majorHAnsi" w:hAnsiTheme="majorHAnsi" w:cstheme="majorHAnsi"/>
              </w:rPr>
              <w:t xml:space="preserve">as a </w:t>
            </w:r>
            <w:r>
              <w:rPr>
                <w:rFonts w:asciiTheme="majorHAnsi" w:hAnsiTheme="majorHAnsi" w:cstheme="majorHAnsi"/>
              </w:rPr>
              <w:t xml:space="preserve">member of the VA-Department of Defense </w:t>
            </w:r>
            <w:r w:rsidR="003B09DB">
              <w:rPr>
                <w:rFonts w:asciiTheme="majorHAnsi" w:hAnsiTheme="majorHAnsi" w:cstheme="majorHAnsi"/>
              </w:rPr>
              <w:t>Joint Executive Council (JEC)</w:t>
            </w:r>
          </w:p>
          <w:p w14:paraId="2D09FF41" w14:textId="77777777" w:rsidR="00D33170" w:rsidRPr="00BA0383" w:rsidRDefault="005B3353" w:rsidP="00042B29">
            <w:pPr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Coordinates, develops</w:t>
            </w:r>
            <w:r w:rsidR="00D80BC2" w:rsidRPr="00BA0383">
              <w:rPr>
                <w:rFonts w:asciiTheme="majorHAnsi" w:hAnsiTheme="majorHAnsi" w:cstheme="majorHAnsi"/>
              </w:rPr>
              <w:t xml:space="preserve"> and recommends milestones for the BEC working groups that are reported in the JEC Strategic Plan an</w:t>
            </w:r>
            <w:r w:rsidR="003B09DB">
              <w:rPr>
                <w:rFonts w:asciiTheme="majorHAnsi" w:hAnsiTheme="majorHAnsi" w:cstheme="majorHAnsi"/>
              </w:rPr>
              <w:t>d Annual Report</w:t>
            </w:r>
          </w:p>
          <w:p w14:paraId="2D09FF42" w14:textId="77777777" w:rsidR="00D80BC2" w:rsidRPr="00D37C53" w:rsidRDefault="00D80BC2" w:rsidP="00D37C53">
            <w:pPr>
              <w:numPr>
                <w:ilvl w:val="0"/>
                <w:numId w:val="36"/>
              </w:numPr>
              <w:ind w:left="432"/>
            </w:pPr>
            <w:r w:rsidRPr="00BA0383">
              <w:rPr>
                <w:rFonts w:asciiTheme="majorHAnsi" w:hAnsiTheme="majorHAnsi" w:cstheme="majorHAnsi"/>
              </w:rPr>
              <w:t xml:space="preserve">Works closely with </w:t>
            </w:r>
            <w:r w:rsidR="00D33170" w:rsidRPr="00BA0383">
              <w:rPr>
                <w:rFonts w:asciiTheme="majorHAnsi" w:hAnsiTheme="majorHAnsi" w:cstheme="majorHAnsi"/>
              </w:rPr>
              <w:t xml:space="preserve">the </w:t>
            </w:r>
            <w:r w:rsidR="005B3353">
              <w:rPr>
                <w:rFonts w:asciiTheme="majorHAnsi" w:hAnsiTheme="majorHAnsi" w:cstheme="majorHAnsi"/>
              </w:rPr>
              <w:t>chairman and m</w:t>
            </w:r>
            <w:r w:rsidRPr="00BA0383">
              <w:rPr>
                <w:rFonts w:asciiTheme="majorHAnsi" w:hAnsiTheme="majorHAnsi" w:cstheme="majorHAnsi"/>
              </w:rPr>
              <w:t>embers of the Senate and House Veterans Affairs Committees</w:t>
            </w:r>
            <w:r w:rsidR="00D37C53">
              <w:rPr>
                <w:rFonts w:asciiTheme="majorHAnsi" w:hAnsiTheme="majorHAnsi" w:cstheme="majorHAnsi"/>
              </w:rPr>
              <w:t xml:space="preserve"> (most often with the professional staff members of the committees)</w:t>
            </w:r>
            <w:r w:rsidR="005B3353">
              <w:rPr>
                <w:rFonts w:asciiTheme="majorHAnsi" w:hAnsiTheme="majorHAnsi" w:cstheme="majorHAnsi"/>
              </w:rPr>
              <w:t xml:space="preserve">; </w:t>
            </w:r>
            <w:r w:rsidR="006A2F71">
              <w:rPr>
                <w:rFonts w:asciiTheme="majorHAnsi" w:hAnsiTheme="majorHAnsi" w:cstheme="majorHAnsi"/>
              </w:rPr>
              <w:t xml:space="preserve">the </w:t>
            </w:r>
            <w:r w:rsidR="005B3353">
              <w:rPr>
                <w:rFonts w:asciiTheme="majorHAnsi" w:hAnsiTheme="majorHAnsi" w:cstheme="majorHAnsi"/>
              </w:rPr>
              <w:t>chairman and m</w:t>
            </w:r>
            <w:r w:rsidRPr="00BA0383">
              <w:rPr>
                <w:rFonts w:asciiTheme="majorHAnsi" w:hAnsiTheme="majorHAnsi" w:cstheme="majorHAnsi"/>
              </w:rPr>
              <w:t>embers of the Senate and Ho</w:t>
            </w:r>
            <w:r w:rsidR="005B3353">
              <w:rPr>
                <w:rFonts w:asciiTheme="majorHAnsi" w:hAnsiTheme="majorHAnsi" w:cstheme="majorHAnsi"/>
              </w:rPr>
              <w:t>use Appropriations Committees</w:t>
            </w:r>
            <w:r w:rsidR="00D37C53">
              <w:rPr>
                <w:rFonts w:asciiTheme="majorHAnsi" w:hAnsiTheme="majorHAnsi" w:cstheme="majorHAnsi"/>
              </w:rPr>
              <w:t xml:space="preserve"> (annually)</w:t>
            </w:r>
            <w:r w:rsidR="00D33170" w:rsidRPr="00BA0383">
              <w:rPr>
                <w:rFonts w:asciiTheme="majorHAnsi" w:hAnsiTheme="majorHAnsi" w:cstheme="majorHAnsi"/>
              </w:rPr>
              <w:t xml:space="preserve">; </w:t>
            </w:r>
            <w:r w:rsidRPr="00BA0383">
              <w:rPr>
                <w:rFonts w:asciiTheme="majorHAnsi" w:hAnsiTheme="majorHAnsi" w:cstheme="majorHAnsi"/>
              </w:rPr>
              <w:t>National Veteran</w:t>
            </w:r>
            <w:r w:rsidR="006A2F71">
              <w:rPr>
                <w:rFonts w:asciiTheme="majorHAnsi" w:hAnsiTheme="majorHAnsi" w:cstheme="majorHAnsi"/>
              </w:rPr>
              <w:t>s</w:t>
            </w:r>
            <w:r w:rsidRPr="00BA0383">
              <w:rPr>
                <w:rFonts w:asciiTheme="majorHAnsi" w:hAnsiTheme="majorHAnsi" w:cstheme="majorHAnsi"/>
              </w:rPr>
              <w:t xml:space="preserve"> Service Organizations (</w:t>
            </w:r>
            <w:r w:rsidR="00BA6745">
              <w:rPr>
                <w:rFonts w:asciiTheme="majorHAnsi" w:hAnsiTheme="majorHAnsi" w:cstheme="majorHAnsi"/>
              </w:rPr>
              <w:t xml:space="preserve">IAVA, RWB, Got Your 6, </w:t>
            </w:r>
            <w:r w:rsidRPr="00BA0383">
              <w:rPr>
                <w:rFonts w:asciiTheme="majorHAnsi" w:hAnsiTheme="majorHAnsi" w:cstheme="majorHAnsi"/>
              </w:rPr>
              <w:t xml:space="preserve">DAV, VFW, PVA, American Legion, AMVETS, etc.); National Military Service Organizations (MOAA, ROA, Marine Corps league, NGAUS, etc.); </w:t>
            </w:r>
            <w:r w:rsidR="00065396" w:rsidRPr="00BA0383">
              <w:rPr>
                <w:rFonts w:asciiTheme="majorHAnsi" w:hAnsiTheme="majorHAnsi" w:cstheme="majorHAnsi"/>
              </w:rPr>
              <w:t>state directors/secretaries</w:t>
            </w:r>
            <w:r w:rsidR="00D33170" w:rsidRPr="00BA0383">
              <w:rPr>
                <w:rFonts w:asciiTheme="majorHAnsi" w:hAnsiTheme="majorHAnsi" w:cstheme="majorHAnsi"/>
              </w:rPr>
              <w:t xml:space="preserve"> of </w:t>
            </w:r>
            <w:r w:rsidR="006A2F71">
              <w:rPr>
                <w:rFonts w:asciiTheme="majorHAnsi" w:hAnsiTheme="majorHAnsi" w:cstheme="majorHAnsi"/>
              </w:rPr>
              <w:t>v</w:t>
            </w:r>
            <w:r w:rsidR="00D33170" w:rsidRPr="00BA0383">
              <w:rPr>
                <w:rFonts w:asciiTheme="majorHAnsi" w:hAnsiTheme="majorHAnsi" w:cstheme="majorHAnsi"/>
              </w:rPr>
              <w:t xml:space="preserve">eterans </w:t>
            </w:r>
            <w:r w:rsidR="006A2F71">
              <w:rPr>
                <w:rFonts w:asciiTheme="majorHAnsi" w:hAnsiTheme="majorHAnsi" w:cstheme="majorHAnsi"/>
              </w:rPr>
              <w:t>a</w:t>
            </w:r>
            <w:r w:rsidR="00D33170" w:rsidRPr="00BA0383">
              <w:rPr>
                <w:rFonts w:asciiTheme="majorHAnsi" w:hAnsiTheme="majorHAnsi" w:cstheme="majorHAnsi"/>
              </w:rPr>
              <w:t xml:space="preserve">ffairs; </w:t>
            </w:r>
            <w:r w:rsidR="006A2F71">
              <w:rPr>
                <w:rFonts w:asciiTheme="majorHAnsi" w:hAnsiTheme="majorHAnsi" w:cstheme="majorHAnsi"/>
              </w:rPr>
              <w:t>n</w:t>
            </w:r>
            <w:r w:rsidRPr="00BA0383">
              <w:rPr>
                <w:rFonts w:asciiTheme="majorHAnsi" w:hAnsiTheme="majorHAnsi" w:cstheme="majorHAnsi"/>
              </w:rPr>
              <w:t xml:space="preserve">ational </w:t>
            </w:r>
            <w:r w:rsidR="006A2F71">
              <w:rPr>
                <w:rFonts w:asciiTheme="majorHAnsi" w:hAnsiTheme="majorHAnsi" w:cstheme="majorHAnsi"/>
              </w:rPr>
              <w:t>c</w:t>
            </w:r>
            <w:r w:rsidRPr="00BA0383">
              <w:rPr>
                <w:rFonts w:asciiTheme="majorHAnsi" w:hAnsiTheme="majorHAnsi" w:cstheme="majorHAnsi"/>
              </w:rPr>
              <w:t xml:space="preserve">ivic and </w:t>
            </w:r>
            <w:r w:rsidR="006A2F71">
              <w:rPr>
                <w:rFonts w:asciiTheme="majorHAnsi" w:hAnsiTheme="majorHAnsi" w:cstheme="majorHAnsi"/>
              </w:rPr>
              <w:t>b</w:t>
            </w:r>
            <w:r w:rsidRPr="00BA0383">
              <w:rPr>
                <w:rFonts w:asciiTheme="majorHAnsi" w:hAnsiTheme="majorHAnsi" w:cstheme="majorHAnsi"/>
              </w:rPr>
              <w:t xml:space="preserve">usiness </w:t>
            </w:r>
            <w:r w:rsidR="006A2F71">
              <w:rPr>
                <w:rFonts w:asciiTheme="majorHAnsi" w:hAnsiTheme="majorHAnsi" w:cstheme="majorHAnsi"/>
              </w:rPr>
              <w:t>o</w:t>
            </w:r>
            <w:r w:rsidR="00D33170" w:rsidRPr="00BA0383">
              <w:rPr>
                <w:rFonts w:asciiTheme="majorHAnsi" w:hAnsiTheme="majorHAnsi" w:cstheme="majorHAnsi"/>
              </w:rPr>
              <w:t xml:space="preserve">rganizations and </w:t>
            </w:r>
            <w:r w:rsidR="006A2F71">
              <w:rPr>
                <w:rFonts w:asciiTheme="majorHAnsi" w:hAnsiTheme="majorHAnsi" w:cstheme="majorHAnsi"/>
              </w:rPr>
              <w:t>a</w:t>
            </w:r>
            <w:r w:rsidR="00D33170" w:rsidRPr="00BA0383">
              <w:rPr>
                <w:rFonts w:asciiTheme="majorHAnsi" w:hAnsiTheme="majorHAnsi" w:cstheme="majorHAnsi"/>
              </w:rPr>
              <w:t xml:space="preserve">ssociations; </w:t>
            </w:r>
            <w:r w:rsidR="005B3353">
              <w:rPr>
                <w:rFonts w:asciiTheme="majorHAnsi" w:hAnsiTheme="majorHAnsi" w:cstheme="majorHAnsi"/>
              </w:rPr>
              <w:t>the Department of Defense</w:t>
            </w:r>
            <w:r w:rsidRPr="00BA0383">
              <w:rPr>
                <w:rFonts w:asciiTheme="majorHAnsi" w:hAnsiTheme="majorHAnsi" w:cstheme="majorHAnsi"/>
              </w:rPr>
              <w:t>’s Wounded Warrior Care and Transition Office</w:t>
            </w:r>
            <w:r w:rsidR="005B3353">
              <w:rPr>
                <w:rFonts w:asciiTheme="majorHAnsi" w:hAnsiTheme="majorHAnsi" w:cstheme="majorHAnsi"/>
              </w:rPr>
              <w:t xml:space="preserve"> and other related Department of Defense</w:t>
            </w:r>
            <w:r w:rsidR="00D33170" w:rsidRPr="00BA0383">
              <w:rPr>
                <w:rFonts w:asciiTheme="majorHAnsi" w:hAnsiTheme="majorHAnsi" w:cstheme="majorHAnsi"/>
              </w:rPr>
              <w:t xml:space="preserve"> entities; </w:t>
            </w:r>
            <w:r w:rsidR="00D33170" w:rsidRPr="00065396">
              <w:rPr>
                <w:rFonts w:asciiTheme="majorHAnsi" w:hAnsiTheme="majorHAnsi" w:cstheme="majorHAnsi"/>
              </w:rPr>
              <w:t xml:space="preserve">the </w:t>
            </w:r>
            <w:r w:rsidR="005B3353" w:rsidRPr="00065396">
              <w:rPr>
                <w:rFonts w:asciiTheme="majorHAnsi" w:hAnsiTheme="majorHAnsi" w:cstheme="majorHAnsi"/>
              </w:rPr>
              <w:t>assistant s</w:t>
            </w:r>
            <w:r w:rsidRPr="00065396">
              <w:rPr>
                <w:rFonts w:asciiTheme="majorHAnsi" w:hAnsiTheme="majorHAnsi" w:cstheme="majorHAnsi"/>
              </w:rPr>
              <w:t>ecretar</w:t>
            </w:r>
            <w:r w:rsidR="005B3353" w:rsidRPr="00065396">
              <w:rPr>
                <w:rFonts w:asciiTheme="majorHAnsi" w:hAnsiTheme="majorHAnsi" w:cstheme="majorHAnsi"/>
              </w:rPr>
              <w:t xml:space="preserve">y of defense for </w:t>
            </w:r>
            <w:r w:rsidR="00222050" w:rsidRPr="00065396">
              <w:rPr>
                <w:rFonts w:asciiTheme="majorHAnsi" w:hAnsiTheme="majorHAnsi" w:cstheme="majorHAnsi"/>
              </w:rPr>
              <w:t>personnel and readiness</w:t>
            </w:r>
            <w:r w:rsidR="00065396">
              <w:rPr>
                <w:rFonts w:asciiTheme="majorHAnsi" w:hAnsiTheme="majorHAnsi" w:cstheme="majorHAnsi"/>
              </w:rPr>
              <w:t>;</w:t>
            </w:r>
            <w:r w:rsidR="00BA6745">
              <w:rPr>
                <w:rFonts w:asciiTheme="majorHAnsi" w:hAnsiTheme="majorHAnsi" w:cstheme="majorHAnsi"/>
              </w:rPr>
              <w:t xml:space="preserve"> </w:t>
            </w:r>
            <w:r w:rsidR="006A2F71">
              <w:rPr>
                <w:rFonts w:asciiTheme="majorHAnsi" w:hAnsiTheme="majorHAnsi" w:cstheme="majorHAnsi"/>
              </w:rPr>
              <w:t>s</w:t>
            </w:r>
            <w:r w:rsidR="00BA6745">
              <w:rPr>
                <w:rFonts w:asciiTheme="majorHAnsi" w:hAnsiTheme="majorHAnsi" w:cstheme="majorHAnsi"/>
              </w:rPr>
              <w:t>ervice leads</w:t>
            </w:r>
            <w:r w:rsidR="00065396">
              <w:rPr>
                <w:rFonts w:asciiTheme="majorHAnsi" w:hAnsiTheme="majorHAnsi" w:cstheme="majorHAnsi"/>
              </w:rPr>
              <w:t>;</w:t>
            </w:r>
            <w:r w:rsidR="00D33170" w:rsidRPr="00BA0383">
              <w:rPr>
                <w:rFonts w:asciiTheme="majorHAnsi" w:hAnsiTheme="majorHAnsi" w:cstheme="majorHAnsi"/>
              </w:rPr>
              <w:t xml:space="preserve"> and OMB</w:t>
            </w:r>
            <w:r w:rsidR="00077B6B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14:paraId="2D09FF43" w14:textId="77777777" w:rsidR="00D37C53" w:rsidRPr="00D33170" w:rsidRDefault="00D37C53" w:rsidP="00D37C53">
            <w:pPr>
              <w:numPr>
                <w:ilvl w:val="0"/>
                <w:numId w:val="36"/>
              </w:numPr>
              <w:ind w:left="432"/>
            </w:pPr>
            <w:r>
              <w:rPr>
                <w:rFonts w:asciiTheme="majorHAnsi" w:hAnsiTheme="majorHAnsi" w:cstheme="majorHAnsi"/>
              </w:rPr>
              <w:t>Develops a strong working relationship and constant dialogue with the leaders of the National VSOs and MSOs</w:t>
            </w:r>
          </w:p>
        </w:tc>
      </w:tr>
      <w:tr w:rsidR="00661AE5" w:rsidRPr="00D56177" w14:paraId="2D09FF4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45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9FF46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D09FF47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D09FF48" w14:textId="77777777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2D09FF49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D09FF4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2D09FF4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2D09FF4C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2D09FF6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4E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4F" w14:textId="77777777" w:rsidR="00D24529" w:rsidRPr="00B97100" w:rsidRDefault="00D37C53" w:rsidP="00B97100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Cs/>
              </w:rPr>
              <w:t>Experience in legislative affairs working with professional staff members on the committees</w:t>
            </w:r>
            <w:r w:rsidR="003969A4">
              <w:rPr>
                <w:rFonts w:ascii="Arial" w:hAnsi="Arial" w:cs="Arial"/>
                <w:bCs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97100">
              <w:rPr>
                <w:rFonts w:asciiTheme="majorHAnsi" w:hAnsiTheme="majorHAnsi" w:cstheme="majorHAnsi"/>
              </w:rPr>
              <w:t xml:space="preserve">and awareness of the legislative </w:t>
            </w:r>
            <w:r>
              <w:rPr>
                <w:rFonts w:asciiTheme="majorHAnsi" w:hAnsiTheme="majorHAnsi" w:cstheme="majorHAnsi"/>
              </w:rPr>
              <w:t xml:space="preserve"> and public affairs </w:t>
            </w:r>
            <w:r w:rsidR="00B97100">
              <w:rPr>
                <w:rFonts w:asciiTheme="majorHAnsi" w:hAnsiTheme="majorHAnsi" w:cstheme="majorHAnsi"/>
              </w:rPr>
              <w:t xml:space="preserve">issues </w:t>
            </w:r>
            <w:r w:rsidR="003969A4">
              <w:rPr>
                <w:rFonts w:asciiTheme="majorHAnsi" w:hAnsiTheme="majorHAnsi" w:cstheme="majorHAnsi"/>
              </w:rPr>
              <w:t>affect</w:t>
            </w:r>
            <w:r w:rsidR="00B97100">
              <w:rPr>
                <w:rFonts w:asciiTheme="majorHAnsi" w:hAnsiTheme="majorHAnsi" w:cstheme="majorHAnsi"/>
              </w:rPr>
              <w:t>ing the agency</w:t>
            </w:r>
          </w:p>
          <w:p w14:paraId="2D09FF50" w14:textId="77777777" w:rsidR="00D24529" w:rsidRPr="00897FB3" w:rsidRDefault="00D24529" w:rsidP="00F64A6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897FB3">
              <w:rPr>
                <w:rFonts w:asciiTheme="majorHAnsi" w:hAnsiTheme="majorHAnsi" w:cstheme="majorHAnsi"/>
              </w:rPr>
              <w:t xml:space="preserve">Relationships with and understanding of missions and purpose of major </w:t>
            </w:r>
            <w:r w:rsidR="003969A4">
              <w:rPr>
                <w:rFonts w:asciiTheme="majorHAnsi" w:hAnsiTheme="majorHAnsi" w:cstheme="majorHAnsi"/>
              </w:rPr>
              <w:t>n</w:t>
            </w:r>
            <w:r w:rsidRPr="00897FB3">
              <w:rPr>
                <w:rFonts w:asciiTheme="majorHAnsi" w:hAnsiTheme="majorHAnsi" w:cstheme="majorHAnsi"/>
              </w:rPr>
              <w:t xml:space="preserve">ational </w:t>
            </w:r>
            <w:r w:rsidR="003969A4">
              <w:rPr>
                <w:rFonts w:asciiTheme="majorHAnsi" w:hAnsiTheme="majorHAnsi" w:cstheme="majorHAnsi"/>
              </w:rPr>
              <w:t>v</w:t>
            </w:r>
            <w:r w:rsidRPr="00897FB3">
              <w:rPr>
                <w:rFonts w:asciiTheme="majorHAnsi" w:hAnsiTheme="majorHAnsi" w:cstheme="majorHAnsi"/>
              </w:rPr>
              <w:t>eteran</w:t>
            </w:r>
            <w:r w:rsidR="0092502C">
              <w:rPr>
                <w:rFonts w:asciiTheme="majorHAnsi" w:hAnsiTheme="majorHAnsi" w:cstheme="majorHAnsi"/>
              </w:rPr>
              <w:t>s</w:t>
            </w:r>
            <w:r w:rsidRPr="00897FB3">
              <w:rPr>
                <w:rFonts w:asciiTheme="majorHAnsi" w:hAnsiTheme="majorHAnsi" w:cstheme="majorHAnsi"/>
              </w:rPr>
              <w:t xml:space="preserve"> </w:t>
            </w:r>
            <w:r w:rsidR="003969A4">
              <w:rPr>
                <w:rFonts w:asciiTheme="majorHAnsi" w:hAnsiTheme="majorHAnsi" w:cstheme="majorHAnsi"/>
              </w:rPr>
              <w:t>s</w:t>
            </w:r>
            <w:r w:rsidRPr="00897FB3">
              <w:rPr>
                <w:rFonts w:asciiTheme="majorHAnsi" w:hAnsiTheme="majorHAnsi" w:cstheme="majorHAnsi"/>
              </w:rPr>
              <w:t xml:space="preserve">ervice </w:t>
            </w:r>
            <w:r w:rsidR="003969A4">
              <w:rPr>
                <w:rFonts w:asciiTheme="majorHAnsi" w:hAnsiTheme="majorHAnsi" w:cstheme="majorHAnsi"/>
              </w:rPr>
              <w:t>o</w:t>
            </w:r>
            <w:r w:rsidRPr="00897FB3">
              <w:rPr>
                <w:rFonts w:asciiTheme="majorHAnsi" w:hAnsiTheme="majorHAnsi" w:cstheme="majorHAnsi"/>
              </w:rPr>
              <w:t xml:space="preserve">rganizations and </w:t>
            </w:r>
            <w:r w:rsidR="003969A4">
              <w:rPr>
                <w:rFonts w:asciiTheme="majorHAnsi" w:hAnsiTheme="majorHAnsi" w:cstheme="majorHAnsi"/>
              </w:rPr>
              <w:t>n</w:t>
            </w:r>
            <w:r w:rsidRPr="00897FB3">
              <w:rPr>
                <w:rFonts w:asciiTheme="majorHAnsi" w:hAnsiTheme="majorHAnsi" w:cstheme="majorHAnsi"/>
              </w:rPr>
              <w:t>ational</w:t>
            </w:r>
            <w:r w:rsidR="00BA197B">
              <w:rPr>
                <w:rFonts w:asciiTheme="majorHAnsi" w:hAnsiTheme="majorHAnsi" w:cstheme="majorHAnsi"/>
              </w:rPr>
              <w:t xml:space="preserve"> </w:t>
            </w:r>
            <w:r w:rsidR="003969A4">
              <w:rPr>
                <w:rFonts w:asciiTheme="majorHAnsi" w:hAnsiTheme="majorHAnsi" w:cstheme="majorHAnsi"/>
              </w:rPr>
              <w:t>m</w:t>
            </w:r>
            <w:r w:rsidR="00BA197B">
              <w:rPr>
                <w:rFonts w:asciiTheme="majorHAnsi" w:hAnsiTheme="majorHAnsi" w:cstheme="majorHAnsi"/>
              </w:rPr>
              <w:t xml:space="preserve">ilitary </w:t>
            </w:r>
            <w:r w:rsidR="003969A4">
              <w:rPr>
                <w:rFonts w:asciiTheme="majorHAnsi" w:hAnsiTheme="majorHAnsi" w:cstheme="majorHAnsi"/>
              </w:rPr>
              <w:t>s</w:t>
            </w:r>
            <w:r w:rsidR="00BA197B">
              <w:rPr>
                <w:rFonts w:asciiTheme="majorHAnsi" w:hAnsiTheme="majorHAnsi" w:cstheme="majorHAnsi"/>
              </w:rPr>
              <w:t xml:space="preserve">ervice </w:t>
            </w:r>
            <w:r w:rsidR="003969A4">
              <w:rPr>
                <w:rFonts w:asciiTheme="majorHAnsi" w:hAnsiTheme="majorHAnsi" w:cstheme="majorHAnsi"/>
              </w:rPr>
              <w:t>o</w:t>
            </w:r>
            <w:r w:rsidR="00BA197B">
              <w:rPr>
                <w:rFonts w:asciiTheme="majorHAnsi" w:hAnsiTheme="majorHAnsi" w:cstheme="majorHAnsi"/>
              </w:rPr>
              <w:t>rganizations</w:t>
            </w:r>
          </w:p>
          <w:p w14:paraId="2D09FF51" w14:textId="77777777" w:rsidR="00D24529" w:rsidRPr="00897FB3" w:rsidRDefault="00D24529" w:rsidP="00F64A6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897FB3">
              <w:rPr>
                <w:rFonts w:asciiTheme="majorHAnsi" w:hAnsiTheme="majorHAnsi" w:cstheme="majorHAnsi"/>
              </w:rPr>
              <w:t xml:space="preserve">Strong knowledge of VA </w:t>
            </w:r>
            <w:r w:rsidR="00BA197B">
              <w:rPr>
                <w:rFonts w:asciiTheme="majorHAnsi" w:hAnsiTheme="majorHAnsi" w:cstheme="majorHAnsi"/>
              </w:rPr>
              <w:t>benefit</w:t>
            </w:r>
            <w:r w:rsidR="00BB705C">
              <w:rPr>
                <w:rFonts w:asciiTheme="majorHAnsi" w:hAnsiTheme="majorHAnsi" w:cstheme="majorHAnsi"/>
              </w:rPr>
              <w:t xml:space="preserve"> and memorial</w:t>
            </w:r>
            <w:r w:rsidR="00BA197B">
              <w:rPr>
                <w:rFonts w:asciiTheme="majorHAnsi" w:hAnsiTheme="majorHAnsi" w:cstheme="majorHAnsi"/>
              </w:rPr>
              <w:t xml:space="preserve"> programs</w:t>
            </w:r>
            <w:r w:rsidR="00D37C53">
              <w:rPr>
                <w:rFonts w:asciiTheme="majorHAnsi" w:hAnsiTheme="majorHAnsi" w:cstheme="majorHAnsi"/>
              </w:rPr>
              <w:t xml:space="preserve"> or ability to quickly study and learn the programs</w:t>
            </w:r>
          </w:p>
          <w:p w14:paraId="2D09FF52" w14:textId="77777777" w:rsidR="00DF5968" w:rsidRDefault="00BB705C" w:rsidP="00F64A6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Strong </w:t>
            </w:r>
            <w:r w:rsidR="00AE4BAF">
              <w:rPr>
                <w:rFonts w:asciiTheme="majorHAnsi" w:hAnsiTheme="majorHAnsi" w:cstheme="majorHAnsi"/>
              </w:rPr>
              <w:t xml:space="preserve">Understanding of joint VA–Department of Defense </w:t>
            </w:r>
            <w:r w:rsidR="00D24529" w:rsidRPr="00897FB3">
              <w:rPr>
                <w:rFonts w:asciiTheme="majorHAnsi" w:hAnsiTheme="majorHAnsi" w:cstheme="majorHAnsi"/>
              </w:rPr>
              <w:t>veteran</w:t>
            </w:r>
            <w:r w:rsidR="0092502C">
              <w:rPr>
                <w:rFonts w:asciiTheme="majorHAnsi" w:hAnsiTheme="majorHAnsi" w:cstheme="majorHAnsi"/>
              </w:rPr>
              <w:t>-</w:t>
            </w:r>
            <w:r w:rsidR="00D24529" w:rsidRPr="00897FB3">
              <w:rPr>
                <w:rFonts w:asciiTheme="majorHAnsi" w:hAnsiTheme="majorHAnsi" w:cstheme="majorHAnsi"/>
              </w:rPr>
              <w:t>related programs and collaborations</w:t>
            </w:r>
            <w:r w:rsidR="00DF5968" w:rsidRPr="00897FB3">
              <w:rPr>
                <w:rFonts w:asciiTheme="majorHAnsi" w:hAnsiTheme="majorHAnsi" w:cstheme="majorHAnsi"/>
              </w:rPr>
              <w:t xml:space="preserve"> </w:t>
            </w:r>
          </w:p>
          <w:p w14:paraId="2D09FF53" w14:textId="77777777" w:rsidR="00A87EC8" w:rsidRDefault="00DF5968" w:rsidP="00F64A6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897FB3">
              <w:rPr>
                <w:rFonts w:asciiTheme="majorHAnsi" w:hAnsiTheme="majorHAnsi" w:cstheme="majorHAnsi"/>
              </w:rPr>
              <w:t>Veteran status (highly preferable)</w:t>
            </w:r>
            <w:r w:rsidR="00231822">
              <w:rPr>
                <w:rFonts w:asciiTheme="majorHAnsi" w:hAnsiTheme="majorHAnsi" w:cstheme="majorHAnsi"/>
              </w:rPr>
              <w:t>, particularly those with multiple experiences</w:t>
            </w:r>
            <w:r w:rsidR="008C204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14:paraId="2D09FF54" w14:textId="77777777" w:rsidR="00AC744F" w:rsidRDefault="00AC744F" w:rsidP="00AC744F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Alignment</w:t>
            </w:r>
            <w:r w:rsidR="00B97100">
              <w:rPr>
                <w:rFonts w:asciiTheme="majorHAnsi" w:hAnsiTheme="majorHAnsi" w:cstheme="majorHAnsi"/>
              </w:rPr>
              <w:t xml:space="preserve"> to the secretary’s initiatives</w:t>
            </w:r>
          </w:p>
          <w:p w14:paraId="2D09FF55" w14:textId="77777777" w:rsidR="00747CEE" w:rsidRDefault="00747CEE" w:rsidP="00AC744F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Expe</w:t>
            </w:r>
            <w:r w:rsidR="00B97100">
              <w:rPr>
                <w:rFonts w:asciiTheme="majorHAnsi" w:hAnsiTheme="majorHAnsi" w:cstheme="majorHAnsi"/>
              </w:rPr>
              <w:t>rience with strategic planning, development,</w:t>
            </w:r>
            <w:r>
              <w:rPr>
                <w:rFonts w:asciiTheme="majorHAnsi" w:hAnsiTheme="majorHAnsi" w:cstheme="majorHAnsi"/>
              </w:rPr>
              <w:t xml:space="preserve"> implementation</w:t>
            </w:r>
            <w:r w:rsidR="00B9710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and execution</w:t>
            </w:r>
            <w:r w:rsidR="00C879A3">
              <w:rPr>
                <w:rFonts w:asciiTheme="majorHAnsi" w:hAnsiTheme="majorHAnsi" w:cstheme="majorHAnsi"/>
              </w:rPr>
              <w:t>,</w:t>
            </w:r>
            <w:r w:rsidR="00B97100">
              <w:rPr>
                <w:rFonts w:asciiTheme="majorHAnsi" w:hAnsiTheme="majorHAnsi" w:cstheme="majorHAnsi"/>
              </w:rPr>
              <w:t xml:space="preserve"> and enterprise-wide goal setting</w:t>
            </w:r>
          </w:p>
          <w:p w14:paraId="2D09FF56" w14:textId="77777777" w:rsidR="00FB429B" w:rsidRPr="00231822" w:rsidRDefault="00231822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Master’s degree (preferred)</w:t>
            </w:r>
          </w:p>
          <w:p w14:paraId="2D09FF57" w14:textId="77777777" w:rsidR="00DF3B8F" w:rsidRDefault="00DF3B8F" w:rsidP="00AC744F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Back</w:t>
            </w:r>
            <w:r w:rsidR="00231822">
              <w:rPr>
                <w:rFonts w:asciiTheme="majorHAnsi" w:hAnsiTheme="majorHAnsi" w:cstheme="majorHAnsi"/>
              </w:rPr>
              <w:t xml:space="preserve">ground in process improvement (for example, </w:t>
            </w:r>
            <w:r w:rsidR="00C879A3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i</w:t>
            </w:r>
            <w:r w:rsidR="00231822">
              <w:rPr>
                <w:rFonts w:asciiTheme="majorHAnsi" w:hAnsiTheme="majorHAnsi" w:cstheme="majorHAnsi"/>
              </w:rPr>
              <w:t xml:space="preserve">x </w:t>
            </w:r>
            <w:r w:rsidR="00C879A3">
              <w:rPr>
                <w:rFonts w:asciiTheme="majorHAnsi" w:hAnsiTheme="majorHAnsi" w:cstheme="majorHAnsi"/>
              </w:rPr>
              <w:t>S</w:t>
            </w:r>
            <w:r w:rsidR="00231822">
              <w:rPr>
                <w:rFonts w:asciiTheme="majorHAnsi" w:hAnsiTheme="majorHAnsi" w:cstheme="majorHAnsi"/>
              </w:rPr>
              <w:t>igma), data</w:t>
            </w:r>
            <w:r w:rsidR="00C879A3">
              <w:rPr>
                <w:rFonts w:asciiTheme="majorHAnsi" w:hAnsiTheme="majorHAnsi" w:cstheme="majorHAnsi"/>
              </w:rPr>
              <w:t>-</w:t>
            </w:r>
            <w:r w:rsidR="00231822">
              <w:rPr>
                <w:rFonts w:asciiTheme="majorHAnsi" w:hAnsiTheme="majorHAnsi" w:cstheme="majorHAnsi"/>
              </w:rPr>
              <w:t>driven decisions and</w:t>
            </w:r>
            <w:r>
              <w:rPr>
                <w:rFonts w:asciiTheme="majorHAnsi" w:hAnsiTheme="majorHAnsi" w:cstheme="majorHAnsi"/>
              </w:rPr>
              <w:t xml:space="preserve"> decision-making processes (advantage</w:t>
            </w:r>
            <w:r w:rsidR="00231822">
              <w:rPr>
                <w:rFonts w:asciiTheme="majorHAnsi" w:hAnsiTheme="majorHAnsi" w:cstheme="majorHAnsi"/>
              </w:rPr>
              <w:t>ous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D09FF58" w14:textId="77777777" w:rsidR="00F41F0F" w:rsidRPr="00231822" w:rsidRDefault="00F41F0F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Quality</w:t>
            </w:r>
            <w:r w:rsidR="00C879A3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>management</w:t>
            </w:r>
            <w:r w:rsidR="00231822">
              <w:rPr>
                <w:rFonts w:asciiTheme="majorHAnsi" w:hAnsiTheme="majorHAnsi" w:cstheme="majorHAnsi"/>
              </w:rPr>
              <w:t xml:space="preserve"> experience and u</w:t>
            </w:r>
            <w:r w:rsidRPr="00231822">
              <w:rPr>
                <w:rFonts w:asciiTheme="majorHAnsi" w:hAnsiTheme="majorHAnsi" w:cstheme="majorHAnsi"/>
              </w:rPr>
              <w:t>nderstanding of balance between production and quality</w:t>
            </w:r>
          </w:p>
          <w:p w14:paraId="2D09FF59" w14:textId="77777777" w:rsidR="00252275" w:rsidRDefault="00252275" w:rsidP="00AC744F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using governance processes</w:t>
            </w:r>
          </w:p>
          <w:p w14:paraId="2D09FF5A" w14:textId="77777777" w:rsidR="00F86B1A" w:rsidRDefault="00F86B1A" w:rsidP="00F86B1A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in large enterprise leadership</w:t>
            </w:r>
          </w:p>
          <w:p w14:paraId="2D09FF5B" w14:textId="77777777" w:rsidR="00F153AA" w:rsidRDefault="00075D35" w:rsidP="00F153AA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Federal government experience</w:t>
            </w:r>
          </w:p>
          <w:p w14:paraId="2D09FF5C" w14:textId="77777777" w:rsidR="00F153AA" w:rsidRDefault="00231822" w:rsidP="00F153AA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in PBBE issues </w:t>
            </w:r>
            <w:r w:rsidR="00F153AA">
              <w:rPr>
                <w:rFonts w:asciiTheme="majorHAnsi" w:hAnsiTheme="majorHAnsi" w:cstheme="majorHAnsi"/>
              </w:rPr>
              <w:t>(a plus)</w:t>
            </w:r>
          </w:p>
          <w:p w14:paraId="2D09FF5D" w14:textId="77777777" w:rsidR="00F153AA" w:rsidRDefault="00F153AA" w:rsidP="00F153AA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 management</w:t>
            </w:r>
            <w:r w:rsidR="00231822">
              <w:rPr>
                <w:rFonts w:asciiTheme="majorHAnsi" w:hAnsiTheme="majorHAnsi" w:cstheme="majorHAnsi"/>
              </w:rPr>
              <w:t xml:space="preserve"> experience</w:t>
            </w:r>
          </w:p>
          <w:p w14:paraId="2D09FF5E" w14:textId="77777777" w:rsidR="00CC29AA" w:rsidRDefault="00CC29AA" w:rsidP="00F153AA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Past DOD experience </w:t>
            </w:r>
            <w:r w:rsidR="00231822">
              <w:rPr>
                <w:rFonts w:asciiTheme="majorHAnsi" w:hAnsiTheme="majorHAnsi" w:cstheme="majorHAnsi"/>
              </w:rPr>
              <w:t xml:space="preserve">and an </w:t>
            </w:r>
            <w:r>
              <w:rPr>
                <w:rFonts w:asciiTheme="majorHAnsi" w:hAnsiTheme="majorHAnsi" w:cstheme="majorHAnsi"/>
              </w:rPr>
              <w:t xml:space="preserve">understanding of the customer </w:t>
            </w:r>
            <w:r w:rsidR="00C879A3">
              <w:rPr>
                <w:rFonts w:asciiTheme="majorHAnsi" w:hAnsiTheme="majorHAnsi" w:cstheme="majorHAnsi"/>
              </w:rPr>
              <w:t xml:space="preserve">being </w:t>
            </w:r>
            <w:r>
              <w:rPr>
                <w:rFonts w:asciiTheme="majorHAnsi" w:hAnsiTheme="majorHAnsi" w:cstheme="majorHAnsi"/>
              </w:rPr>
              <w:t>serv</w:t>
            </w:r>
            <w:r w:rsidR="00C879A3">
              <w:rPr>
                <w:rFonts w:asciiTheme="majorHAnsi" w:hAnsiTheme="majorHAnsi" w:cstheme="majorHAnsi"/>
              </w:rPr>
              <w:t>ed</w:t>
            </w:r>
            <w:r w:rsidR="00231822">
              <w:rPr>
                <w:rFonts w:asciiTheme="majorHAnsi" w:hAnsiTheme="majorHAnsi" w:cstheme="majorHAnsi"/>
              </w:rPr>
              <w:t xml:space="preserve"> (advantageous)</w:t>
            </w:r>
          </w:p>
          <w:p w14:paraId="2D09FF5F" w14:textId="77777777" w:rsidR="00BB705C" w:rsidRDefault="00110B98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</w:t>
            </w:r>
            <w:r w:rsidR="00231822">
              <w:rPr>
                <w:rFonts w:asciiTheme="majorHAnsi" w:hAnsiTheme="majorHAnsi" w:cstheme="majorHAnsi"/>
              </w:rPr>
              <w:t>dealing with C</w:t>
            </w:r>
            <w:r>
              <w:rPr>
                <w:rFonts w:asciiTheme="majorHAnsi" w:hAnsiTheme="majorHAnsi" w:cstheme="majorHAnsi"/>
              </w:rPr>
              <w:t>ongress</w:t>
            </w:r>
          </w:p>
          <w:p w14:paraId="2D09FF60" w14:textId="77777777" w:rsidR="001A64EC" w:rsidRDefault="001A64EC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managing complexity as the undersecretary works across eight distinct business lines</w:t>
            </w:r>
          </w:p>
          <w:p w14:paraId="2D09FF61" w14:textId="77777777" w:rsidR="001A64EC" w:rsidRDefault="001A64EC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</w:t>
            </w:r>
            <w:r w:rsidR="00C879A3">
              <w:rPr>
                <w:rFonts w:asciiTheme="majorHAnsi" w:hAnsiTheme="majorHAnsi" w:cstheme="majorHAnsi"/>
              </w:rPr>
              <w:t>with</w:t>
            </w:r>
            <w:r>
              <w:rPr>
                <w:rFonts w:asciiTheme="majorHAnsi" w:hAnsiTheme="majorHAnsi" w:cstheme="majorHAnsi"/>
              </w:rPr>
              <w:t xml:space="preserve"> claims processes</w:t>
            </w:r>
          </w:p>
          <w:p w14:paraId="2D09FF62" w14:textId="77777777" w:rsidR="001A64EC" w:rsidRPr="00D37C53" w:rsidRDefault="001A64EC" w:rsidP="00231822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Cs/>
              </w:rPr>
              <w:t>Experience creating efficiencies and effectiveness to distribute almost $100 billion in mandatory funds with only an operating budget of 3 cents on the dollar</w:t>
            </w:r>
          </w:p>
          <w:p w14:paraId="2D09FF63" w14:textId="77777777" w:rsidR="00D37C53" w:rsidRPr="00D37C53" w:rsidRDefault="00D37C53" w:rsidP="00D37C5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bCs/>
              </w:rPr>
              <w:t>Experience in an organization that relies on great customer service (helpful)</w:t>
            </w:r>
          </w:p>
        </w:tc>
      </w:tr>
      <w:tr w:rsidR="00661AE5" w:rsidRPr="00D56177" w14:paraId="2D09FF7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09FF65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66" w14:textId="77777777" w:rsidR="00B97100" w:rsidRDefault="00B97100" w:rsidP="0023182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rapidly assess the state of the organization and create mechanisms to establish new strategy goals and priorities for this administration</w:t>
            </w:r>
          </w:p>
          <w:p w14:paraId="2D09FF67" w14:textId="77777777" w:rsidR="00B97100" w:rsidRDefault="00B97100" w:rsidP="0023182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communicator and storyteller</w:t>
            </w:r>
          </w:p>
          <w:p w14:paraId="2D09FF68" w14:textId="77777777" w:rsidR="00231822" w:rsidRPr="00231822" w:rsidRDefault="00231822" w:rsidP="0023182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Inspirational and motivational leader (critical)</w:t>
            </w:r>
          </w:p>
          <w:p w14:paraId="2D09FF69" w14:textId="77777777" w:rsidR="00231822" w:rsidRDefault="00231822" w:rsidP="0023182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provide specific goals and priorities and to push those goals organizationally</w:t>
            </w:r>
          </w:p>
          <w:p w14:paraId="2D09FF6A" w14:textId="77777777" w:rsidR="00231822" w:rsidRDefault="00231822" w:rsidP="0023182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Strong innovation skills</w:t>
            </w:r>
          </w:p>
          <w:p w14:paraId="2D09FF6B" w14:textId="77777777" w:rsidR="00231822" w:rsidRDefault="00231822" w:rsidP="00231822">
            <w:pPr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Ability to create and sustain stakeholder relationships and work collaboratively in highly unionized organization</w:t>
            </w:r>
          </w:p>
          <w:p w14:paraId="2D09FF6C" w14:textId="77777777" w:rsidR="00DF5F06" w:rsidRDefault="00DF5F06" w:rsidP="0023182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14:paraId="2D09FF6D" w14:textId="77777777" w:rsidR="00DF5F06" w:rsidRDefault="00DF5F06" w:rsidP="0023182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Strength in change management</w:t>
            </w:r>
          </w:p>
          <w:p w14:paraId="2D09FF6E" w14:textId="77777777" w:rsidR="000678F4" w:rsidRPr="00D37C53" w:rsidRDefault="00FF75A8" w:rsidP="001A64EC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 xml:space="preserve">Willingness </w:t>
            </w:r>
            <w:r w:rsidR="0089759D">
              <w:rPr>
                <w:rFonts w:ascii="Arial" w:hAnsi="Arial" w:cs="Arial"/>
                <w:bCs/>
              </w:rPr>
              <w:t>to</w:t>
            </w:r>
            <w:r w:rsidR="001A64EC">
              <w:rPr>
                <w:rFonts w:ascii="Arial" w:hAnsi="Arial" w:cs="Arial"/>
                <w:bCs/>
              </w:rPr>
              <w:t xml:space="preserve"> engage with employees at all levels and prioritize employee engagement</w:t>
            </w:r>
          </w:p>
          <w:p w14:paraId="2D09FF6F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>Ability to manage regional offices from a distance</w:t>
            </w:r>
          </w:p>
          <w:p w14:paraId="2D09FF70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respond </w:t>
            </w:r>
            <w:r w:rsidR="00E02D8C">
              <w:rPr>
                <w:rFonts w:ascii="Arial" w:hAnsi="Arial" w:cs="Arial"/>
                <w:bCs/>
              </w:rPr>
              <w:t>to congressional oversight</w:t>
            </w:r>
            <w:r w:rsidR="00E02D8C" w:rsidDel="00E02D8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accurately </w:t>
            </w:r>
            <w:r w:rsidR="00E02D8C">
              <w:rPr>
                <w:rFonts w:ascii="Arial" w:hAnsi="Arial" w:cs="Arial"/>
                <w:bCs/>
              </w:rPr>
              <w:t>and in a timely way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D09FF71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>Ability to handle sensitive matters</w:t>
            </w:r>
          </w:p>
          <w:p w14:paraId="2D09FF72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>Willingness to travel to visit the regional offices and meet with front</w:t>
            </w:r>
            <w:r w:rsidR="00E02D8C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line staff in order to understand their day-to-day challenges</w:t>
            </w:r>
          </w:p>
          <w:p w14:paraId="2D09FF73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>Excellent negotiation skills</w:t>
            </w:r>
          </w:p>
          <w:p w14:paraId="2D09FF74" w14:textId="77777777" w:rsidR="00D37C53" w:rsidRPr="00D37C53" w:rsidRDefault="00D37C53" w:rsidP="00D37C5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="Arial" w:hAnsi="Arial" w:cs="Arial"/>
                <w:bCs/>
              </w:rPr>
              <w:t>Ability to work across partisan lines</w:t>
            </w:r>
          </w:p>
        </w:tc>
      </w:tr>
      <w:tr w:rsidR="00661AE5" w:rsidRPr="00D56177" w14:paraId="2D09FF7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2D09FF76" w14:textId="407DEC6C" w:rsidR="00661AE5" w:rsidRPr="00D56177" w:rsidRDefault="00AC3249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 xml:space="preserve">CURRENT AND </w:t>
            </w:r>
            <w:r w:rsidR="00661AE5"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2D09FF79" w14:textId="77777777" w:rsidTr="00CA4BC5">
        <w:trPr>
          <w:trHeight w:val="360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78" w14:textId="17D056EE" w:rsidR="00BE379B" w:rsidRPr="00AE4BAF" w:rsidRDefault="00AC3249" w:rsidP="00A57AC8">
            <w:pPr>
              <w:rPr>
                <w:rFonts w:asciiTheme="majorHAnsi" w:hAnsiTheme="majorHAnsi" w:cstheme="majorHAnsi"/>
              </w:rPr>
            </w:pPr>
            <w:r w:rsidRPr="00AC3249">
              <w:rPr>
                <w:rFonts w:asciiTheme="majorHAnsi" w:hAnsiTheme="majorHAnsi" w:cstheme="majorHAnsi"/>
              </w:rPr>
              <w:t>Paul R. Lawrence</w:t>
            </w:r>
            <w:r>
              <w:rPr>
                <w:rFonts w:asciiTheme="majorHAnsi" w:hAnsiTheme="majorHAnsi" w:cstheme="majorHAnsi"/>
              </w:rPr>
              <w:t xml:space="preserve"> (2018 – Present): </w:t>
            </w:r>
            <w:r w:rsidR="00A57AC8">
              <w:rPr>
                <w:rFonts w:asciiTheme="majorHAnsi" w:hAnsiTheme="majorHAnsi" w:cstheme="majorHAnsi"/>
              </w:rPr>
              <w:t>Vice President,</w:t>
            </w:r>
            <w:r w:rsidR="00A57AC8" w:rsidRPr="00A57AC8">
              <w:rPr>
                <w:rFonts w:asciiTheme="majorHAnsi" w:hAnsiTheme="majorHAnsi" w:cstheme="majorHAnsi"/>
              </w:rPr>
              <w:t xml:space="preserve"> Kaiser Associates</w:t>
            </w:r>
            <w:r w:rsidR="00A57AC8">
              <w:rPr>
                <w:rFonts w:asciiTheme="majorHAnsi" w:hAnsiTheme="majorHAnsi" w:cstheme="majorHAnsi"/>
              </w:rPr>
              <w:t xml:space="preserve">; Senior Management Consultant, </w:t>
            </w:r>
            <w:r w:rsidR="00A57AC8" w:rsidRPr="00A57AC8">
              <w:rPr>
                <w:rFonts w:asciiTheme="majorHAnsi" w:hAnsiTheme="majorHAnsi" w:cstheme="majorHAnsi"/>
              </w:rPr>
              <w:t>Ernst &amp; Young</w:t>
            </w:r>
            <w:r w:rsidR="00A57AC8">
              <w:rPr>
                <w:rFonts w:asciiTheme="majorHAnsi" w:hAnsiTheme="majorHAnsi" w:cstheme="majorHAnsi"/>
              </w:rPr>
              <w:t xml:space="preserve">, </w:t>
            </w:r>
            <w:r w:rsidR="00A57AC8" w:rsidRPr="00A57AC8">
              <w:rPr>
                <w:rFonts w:asciiTheme="majorHAnsi" w:hAnsiTheme="majorHAnsi" w:cstheme="majorHAnsi"/>
              </w:rPr>
              <w:t>Accenture, the MITRE Corporation, IBM Business Consulting Services, and PricewaterhouseCoopers</w:t>
            </w:r>
            <w:r w:rsidR="00A57AC8">
              <w:rPr>
                <w:rFonts w:asciiTheme="majorHAnsi" w:hAnsiTheme="majorHAnsi" w:cstheme="majorHAnsi"/>
              </w:rPr>
              <w:t>; Captain, United States Army</w:t>
            </w:r>
            <w:r w:rsidR="00A57AC8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AC3249" w:rsidRPr="00D56177" w14:paraId="626E5479" w14:textId="77777777" w:rsidTr="00CA4BC5">
        <w:trPr>
          <w:trHeight w:val="360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CA93" w14:textId="7827B830" w:rsidR="00AC3249" w:rsidRPr="00AE4BAF" w:rsidRDefault="00AC3249" w:rsidP="0085184C">
            <w:pPr>
              <w:rPr>
                <w:rFonts w:asciiTheme="majorHAnsi" w:hAnsiTheme="majorHAnsi" w:cstheme="majorHAnsi"/>
              </w:rPr>
            </w:pPr>
            <w:r w:rsidRPr="00AE4BAF">
              <w:rPr>
                <w:rFonts w:asciiTheme="majorHAnsi" w:hAnsiTheme="majorHAnsi" w:cstheme="majorHAnsi"/>
              </w:rPr>
              <w:t xml:space="preserve">Allison </w:t>
            </w:r>
            <w:r>
              <w:rPr>
                <w:rFonts w:asciiTheme="majorHAnsi" w:hAnsiTheme="majorHAnsi" w:cstheme="majorHAnsi"/>
              </w:rPr>
              <w:t xml:space="preserve">A. </w:t>
            </w:r>
            <w:r w:rsidRPr="00AE4BAF">
              <w:rPr>
                <w:rFonts w:asciiTheme="majorHAnsi" w:hAnsiTheme="majorHAnsi" w:cstheme="majorHAnsi"/>
              </w:rPr>
              <w:t>Hickey (2011 to</w:t>
            </w:r>
            <w:r>
              <w:rPr>
                <w:rFonts w:asciiTheme="majorHAnsi" w:hAnsiTheme="majorHAnsi" w:cstheme="majorHAnsi"/>
              </w:rPr>
              <w:t xml:space="preserve"> 2015</w:t>
            </w:r>
            <w:r w:rsidRPr="00AE4BAF">
              <w:rPr>
                <w:rFonts w:asciiTheme="majorHAnsi" w:hAnsiTheme="majorHAnsi" w:cstheme="majorHAnsi"/>
              </w:rPr>
              <w:t xml:space="preserve">): </w:t>
            </w:r>
            <w:r>
              <w:rPr>
                <w:rFonts w:asciiTheme="majorHAnsi" w:hAnsiTheme="majorHAnsi" w:cstheme="majorHAnsi"/>
              </w:rPr>
              <w:t>Human Capital Management Program Leader, Accenture;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8"/>
            </w:r>
            <w:r w:rsidRPr="00AE4BA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Director, Future Total Force Directorate, Deputy Chief of Staff for Plans and Programs, Headquarters, U.S. Air Force; Assistant Deputy Director, Directorate of Strategic Planning, Deputy Chief of Staff for Plans and Programs, U</w:t>
            </w:r>
            <w:r w:rsidR="00A57AC8">
              <w:rPr>
                <w:rFonts w:asciiTheme="majorHAnsi" w:hAnsiTheme="majorHAnsi" w:cstheme="majorHAnsi"/>
              </w:rPr>
              <w:t>nited States</w:t>
            </w:r>
            <w:r>
              <w:rPr>
                <w:rFonts w:asciiTheme="majorHAnsi" w:hAnsiTheme="majorHAnsi" w:cstheme="majorHAnsi"/>
              </w:rPr>
              <w:t xml:space="preserve"> Air Force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BE379B" w:rsidRPr="00D56177" w14:paraId="2D09FF7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7A" w14:textId="6C18B190" w:rsidR="00BE379B" w:rsidRPr="00AE4BAF" w:rsidRDefault="006B568B" w:rsidP="00EF64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Patrick W. Dunne</w:t>
            </w:r>
            <w:r w:rsidR="00A44F1C" w:rsidRPr="00AE4BAF">
              <w:rPr>
                <w:rFonts w:asciiTheme="majorHAnsi" w:hAnsiTheme="majorHAnsi" w:cstheme="majorHAnsi"/>
              </w:rPr>
              <w:t xml:space="preserve"> </w:t>
            </w:r>
            <w:r w:rsidR="00B30C4A" w:rsidRPr="00AE4BAF">
              <w:rPr>
                <w:rFonts w:asciiTheme="majorHAnsi" w:hAnsiTheme="majorHAnsi" w:cstheme="majorHAnsi"/>
              </w:rPr>
              <w:t>(</w:t>
            </w:r>
            <w:r w:rsidR="00F654BC" w:rsidRPr="00AE4BAF">
              <w:rPr>
                <w:rFonts w:asciiTheme="majorHAnsi" w:hAnsiTheme="majorHAnsi" w:cstheme="majorHAnsi"/>
              </w:rPr>
              <w:t>2008 to 2010</w:t>
            </w:r>
            <w:r w:rsidR="00B30C4A" w:rsidRPr="00AE4BAF">
              <w:rPr>
                <w:rFonts w:asciiTheme="majorHAnsi" w:hAnsiTheme="majorHAnsi" w:cstheme="majorHAnsi"/>
              </w:rPr>
              <w:t>):</w:t>
            </w:r>
            <w:r w:rsidR="00BE379B" w:rsidRPr="00AE4BAF">
              <w:rPr>
                <w:rFonts w:asciiTheme="majorHAnsi" w:hAnsiTheme="majorHAnsi" w:cstheme="majorHAnsi"/>
              </w:rPr>
              <w:t xml:space="preserve"> </w:t>
            </w:r>
            <w:r w:rsidR="00EF64F7" w:rsidRPr="00EF64F7">
              <w:rPr>
                <w:rFonts w:asciiTheme="majorHAnsi" w:hAnsiTheme="majorHAnsi" w:cstheme="majorHAnsi"/>
              </w:rPr>
              <w:t>Assistant Secretary for Policy and Planning, Department of Veterans Affairs</w:t>
            </w:r>
            <w:r w:rsidR="00BE379B" w:rsidRPr="00EF64F7">
              <w:rPr>
                <w:rFonts w:asciiTheme="majorHAnsi" w:hAnsiTheme="majorHAnsi" w:cstheme="majorHAnsi"/>
              </w:rPr>
              <w:t xml:space="preserve">; </w:t>
            </w:r>
            <w:r w:rsidR="00EF64F7" w:rsidRPr="00EF64F7">
              <w:rPr>
                <w:rFonts w:asciiTheme="majorHAnsi" w:hAnsiTheme="majorHAnsi" w:cstheme="majorHAnsi"/>
              </w:rPr>
              <w:t>Rear Admiral, U.S. Navy</w:t>
            </w:r>
            <w:r w:rsidR="00BE379B" w:rsidRPr="00EF64F7">
              <w:rPr>
                <w:rFonts w:asciiTheme="majorHAnsi" w:hAnsiTheme="majorHAnsi" w:cstheme="majorHAnsi"/>
              </w:rPr>
              <w:t>;</w:t>
            </w:r>
            <w:r w:rsidR="00EF64F7" w:rsidRPr="00EF64F7">
              <w:rPr>
                <w:rStyle w:val="EndnoteReference"/>
                <w:rFonts w:asciiTheme="majorHAnsi" w:hAnsiTheme="majorHAnsi" w:cstheme="majorHAnsi"/>
              </w:rPr>
              <w:endnoteReference w:id="10"/>
            </w:r>
            <w:r w:rsidR="00BE379B" w:rsidRPr="00EF64F7">
              <w:rPr>
                <w:rFonts w:asciiTheme="majorHAnsi" w:hAnsiTheme="majorHAnsi" w:cstheme="majorHAnsi"/>
              </w:rPr>
              <w:t xml:space="preserve"> </w:t>
            </w:r>
            <w:r w:rsidR="00EF64F7" w:rsidRPr="00EF64F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Special Assistant to the Chief of Naval Operations for Joint Chiefs o</w:t>
            </w:r>
            <w:r w:rsidR="00A57AC8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f Staff Matters/Navy Planner, United States</w:t>
            </w:r>
            <w:r w:rsidR="00EF64F7" w:rsidRPr="00EF64F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Navy</w:t>
            </w:r>
            <w:r w:rsidR="00EF64F7" w:rsidRPr="00EF64F7">
              <w:rPr>
                <w:rStyle w:val="EndnoteReference"/>
                <w:rFonts w:asciiTheme="majorHAnsi" w:hAnsiTheme="majorHAnsi" w:cstheme="majorHAnsi"/>
                <w:color w:val="000000"/>
                <w:shd w:val="clear" w:color="auto" w:fill="FFFFFF"/>
              </w:rPr>
              <w:endnoteReference w:id="11"/>
            </w:r>
          </w:p>
        </w:tc>
      </w:tr>
      <w:tr w:rsidR="00661AE5" w:rsidRPr="00D56177" w14:paraId="2D09FF7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F7C" w14:textId="66A65DD9" w:rsidR="00661AE5" w:rsidRPr="00D56177" w:rsidRDefault="006B568B" w:rsidP="0092425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Daniel L. Cooper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92425D">
              <w:rPr>
                <w:rFonts w:asciiTheme="majorHAnsi" w:hAnsiTheme="majorHAnsi" w:cstheme="majorHAnsi"/>
              </w:rPr>
              <w:t>2002 to 2008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92425D">
              <w:rPr>
                <w:rFonts w:asciiTheme="majorHAnsi" w:hAnsiTheme="majorHAnsi" w:cstheme="majorHAnsi"/>
              </w:rPr>
              <w:t>Chairman, Claims Processing Task Force, Department of Veterans Affairs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2425D">
              <w:rPr>
                <w:rFonts w:asciiTheme="majorHAnsi" w:hAnsiTheme="majorHAnsi" w:cstheme="majorHAnsi"/>
              </w:rPr>
              <w:t>Assistant Chief of Naval Operations for Undersea Warfare, U.S. Navy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92425D">
              <w:rPr>
                <w:rFonts w:asciiTheme="majorHAnsi" w:hAnsiTheme="majorHAnsi" w:cstheme="majorHAnsi"/>
              </w:rPr>
              <w:t>Commander, Submarin</w:t>
            </w:r>
            <w:r w:rsidR="00A57AC8">
              <w:rPr>
                <w:rFonts w:asciiTheme="majorHAnsi" w:hAnsiTheme="majorHAnsi" w:cstheme="majorHAnsi"/>
              </w:rPr>
              <w:t>e Force, U.S. Atlantic Fleet, United States</w:t>
            </w:r>
            <w:r w:rsidR="0092425D">
              <w:rPr>
                <w:rFonts w:asciiTheme="majorHAnsi" w:hAnsiTheme="majorHAnsi" w:cstheme="majorHAnsi"/>
              </w:rPr>
              <w:t xml:space="preserve"> Navy</w:t>
            </w:r>
            <w:r w:rsidR="0092425D">
              <w:rPr>
                <w:rStyle w:val="EndnoteReference"/>
                <w:rFonts w:asciiTheme="majorHAnsi" w:hAnsiTheme="majorHAnsi" w:cstheme="majorHAnsi"/>
              </w:rPr>
              <w:endnoteReference w:id="12"/>
            </w:r>
          </w:p>
        </w:tc>
      </w:tr>
      <w:bookmarkEnd w:id="0"/>
    </w:tbl>
    <w:p w14:paraId="2D09FF7E" w14:textId="77777777" w:rsidR="00514128" w:rsidRPr="00D56177" w:rsidRDefault="00514128" w:rsidP="001A64EC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9FF81" w14:textId="77777777" w:rsidR="002D10FC" w:rsidRDefault="002D10FC" w:rsidP="001E22F1">
      <w:r>
        <w:separator/>
      </w:r>
    </w:p>
  </w:endnote>
  <w:endnote w:type="continuationSeparator" w:id="0">
    <w:p w14:paraId="2D09FF82" w14:textId="77777777" w:rsidR="002D10FC" w:rsidRDefault="002D10FC" w:rsidP="001E22F1">
      <w:r>
        <w:continuationSeparator/>
      </w:r>
    </w:p>
  </w:endnote>
  <w:endnote w:id="1">
    <w:p w14:paraId="2D09FF90" w14:textId="77777777" w:rsidR="00F64A6D" w:rsidRDefault="00F64A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E6C99">
        <w:t>The Consolidated Appropriations Act, 2017 (Public Law 115-31, May 5, 2017), contains a provision that continues the freeze on the payable pay rates for certain senior political officials at 2013 levels during calendar year 2017.</w:t>
      </w:r>
    </w:p>
  </w:endnote>
  <w:endnote w:id="2">
    <w:p w14:paraId="2D09FF91" w14:textId="77777777" w:rsidR="008C204E" w:rsidRDefault="008C204E">
      <w:pPr>
        <w:pStyle w:val="EndnoteText"/>
      </w:pPr>
      <w:r>
        <w:rPr>
          <w:rStyle w:val="EndnoteReference"/>
        </w:rPr>
        <w:endnoteRef/>
      </w:r>
      <w:r w:rsidR="00F64A6D">
        <w:t xml:space="preserve"> Romney Readiness Project position description</w:t>
      </w:r>
    </w:p>
  </w:endnote>
  <w:endnote w:id="3">
    <w:p w14:paraId="2D09FF92" w14:textId="77777777" w:rsidR="00F63D76" w:rsidRDefault="00F63D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64A6D">
        <w:t>Romney Readiness Project position description</w:t>
      </w:r>
    </w:p>
  </w:endnote>
  <w:endnote w:id="4">
    <w:p w14:paraId="2D09FF93" w14:textId="77777777" w:rsidR="00BC3DE5" w:rsidRDefault="00BC3DE5">
      <w:pPr>
        <w:pStyle w:val="EndnoteText"/>
      </w:pPr>
      <w:r>
        <w:rPr>
          <w:rStyle w:val="EndnoteReference"/>
        </w:rPr>
        <w:endnoteRef/>
      </w:r>
      <w:r w:rsidR="00F64A6D">
        <w:t xml:space="preserve"> OPM</w:t>
      </w:r>
    </w:p>
  </w:endnote>
  <w:endnote w:id="5">
    <w:p w14:paraId="2D09FF94" w14:textId="77777777" w:rsidR="00077B6B" w:rsidRDefault="00077B6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64A6D">
        <w:t>Romney Readiness Project position description</w:t>
      </w:r>
    </w:p>
  </w:endnote>
  <w:endnote w:id="6">
    <w:p w14:paraId="2D09FF95" w14:textId="77777777" w:rsidR="008C204E" w:rsidRDefault="008C20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64A6D">
        <w:t>Romney Readiness Project position description</w:t>
      </w:r>
    </w:p>
  </w:endnote>
  <w:endnote w:id="7">
    <w:p w14:paraId="614AE207" w14:textId="10CE07E1" w:rsidR="00A57AC8" w:rsidRDefault="00A57AC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056FF">
          <w:rPr>
            <w:rStyle w:val="Hyperlink"/>
          </w:rPr>
          <w:t>https://www.va.gov/opa/bios/bio_lawrence.asp</w:t>
        </w:r>
      </w:hyperlink>
    </w:p>
  </w:endnote>
  <w:endnote w:id="8">
    <w:p w14:paraId="78E65440" w14:textId="373B1AEE" w:rsidR="00A57AC8" w:rsidRDefault="00AC3249" w:rsidP="00AC32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A57AC8" w:rsidRPr="001056FF">
          <w:rPr>
            <w:rStyle w:val="Hyperlink"/>
          </w:rPr>
          <w:t>http://docs.house.gov/meetings/AP/AP18/20150304/103048/HHRG-114-AP18-Bio-HickeyA-20150304.pdf</w:t>
        </w:r>
      </w:hyperlink>
    </w:p>
  </w:endnote>
  <w:endnote w:id="9">
    <w:p w14:paraId="7574D657" w14:textId="1E4FC018" w:rsidR="00A57AC8" w:rsidRDefault="00AC3249" w:rsidP="00AC324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="00A57AC8" w:rsidRPr="001056FF">
          <w:rPr>
            <w:rStyle w:val="Hyperlink"/>
          </w:rPr>
          <w:t>http://www.af.mil/AboutUs/Biographies/Display/tabid/225/Article/104696/brigadier-general-allison-a-hickey.aspx</w:t>
        </w:r>
      </w:hyperlink>
    </w:p>
  </w:endnote>
  <w:endnote w:id="10">
    <w:p w14:paraId="10694053" w14:textId="30D57D1B" w:rsidR="00A57AC8" w:rsidRDefault="00EF64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="00A57AC8" w:rsidRPr="001056FF">
          <w:rPr>
            <w:rStyle w:val="Hyperlink"/>
          </w:rPr>
          <w:t>https://www.va.gov/opa/bios/document/Dunne.pdf</w:t>
        </w:r>
      </w:hyperlink>
    </w:p>
  </w:endnote>
  <w:endnote w:id="11">
    <w:p w14:paraId="3F8B1681" w14:textId="55EB3A1D" w:rsidR="00A57AC8" w:rsidRDefault="00EF64F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A57AC8" w:rsidRPr="001056FF">
          <w:rPr>
            <w:rStyle w:val="Hyperlink"/>
          </w:rPr>
          <w:t>http://www.navy.mil/navydata/bios/bio.asp?bioID=100</w:t>
        </w:r>
      </w:hyperlink>
    </w:p>
  </w:endnote>
  <w:endnote w:id="12">
    <w:p w14:paraId="2D09FF9A" w14:textId="070227B9" w:rsidR="0092425D" w:rsidRDefault="0092425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="00A57AC8" w:rsidRPr="001056FF">
          <w:rPr>
            <w:rStyle w:val="Hyperlink"/>
          </w:rPr>
          <w:t>https://www.va.gov/opa/pressrel/pressrelease.cfm?id=1459</w:t>
        </w:r>
      </w:hyperlink>
    </w:p>
    <w:p w14:paraId="3C214FEA" w14:textId="77777777" w:rsidR="00A57AC8" w:rsidRDefault="00A57AC8">
      <w:pPr>
        <w:pStyle w:val="EndnoteText"/>
      </w:pPr>
    </w:p>
    <w:p w14:paraId="78BA9BA7" w14:textId="77777777" w:rsidR="00A57AC8" w:rsidRDefault="00A57AC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5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9FF86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7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D09FF8E" wp14:editId="2D09FF8F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9FF88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D09FF8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2D09FF8A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D09FF8B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D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9FF7F" w14:textId="77777777" w:rsidR="002D10FC" w:rsidRDefault="002D10FC" w:rsidP="001E22F1">
      <w:r>
        <w:separator/>
      </w:r>
    </w:p>
  </w:footnote>
  <w:footnote w:type="continuationSeparator" w:id="0">
    <w:p w14:paraId="2D09FF80" w14:textId="77777777" w:rsidR="002D10FC" w:rsidRDefault="002D10F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3" w14:textId="77777777" w:rsidR="00B64A22" w:rsidRPr="00CA0F50" w:rsidRDefault="00B87D0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4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FF8C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921"/>
    <w:multiLevelType w:val="hybridMultilevel"/>
    <w:tmpl w:val="2C2E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B6640B6"/>
    <w:multiLevelType w:val="hybridMultilevel"/>
    <w:tmpl w:val="4A527EF2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75155"/>
    <w:multiLevelType w:val="hybridMultilevel"/>
    <w:tmpl w:val="E3F00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DF554C"/>
    <w:multiLevelType w:val="hybridMultilevel"/>
    <w:tmpl w:val="3DD69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30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8"/>
  </w:num>
  <w:num w:numId="18">
    <w:abstractNumId w:val="33"/>
  </w:num>
  <w:num w:numId="19">
    <w:abstractNumId w:val="10"/>
  </w:num>
  <w:num w:numId="20">
    <w:abstractNumId w:val="25"/>
  </w:num>
  <w:num w:numId="21">
    <w:abstractNumId w:val="31"/>
  </w:num>
  <w:num w:numId="22">
    <w:abstractNumId w:val="12"/>
  </w:num>
  <w:num w:numId="23">
    <w:abstractNumId w:val="9"/>
  </w:num>
  <w:num w:numId="24">
    <w:abstractNumId w:val="32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11"/>
  </w:num>
  <w:num w:numId="34">
    <w:abstractNumId w:val="1"/>
  </w:num>
  <w:num w:numId="35">
    <w:abstractNumId w:val="27"/>
  </w:num>
  <w:num w:numId="36">
    <w:abstractNumId w:val="0"/>
  </w:num>
  <w:num w:numId="37">
    <w:abstractNumId w:val="8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2B29"/>
    <w:rsid w:val="0004519C"/>
    <w:rsid w:val="00065396"/>
    <w:rsid w:val="0006648F"/>
    <w:rsid w:val="000678F4"/>
    <w:rsid w:val="00073701"/>
    <w:rsid w:val="0007480D"/>
    <w:rsid w:val="00075D35"/>
    <w:rsid w:val="00076645"/>
    <w:rsid w:val="00077B6B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48FA"/>
    <w:rsid w:val="000E0157"/>
    <w:rsid w:val="000E05E6"/>
    <w:rsid w:val="000E398B"/>
    <w:rsid w:val="000E399D"/>
    <w:rsid w:val="000E5F77"/>
    <w:rsid w:val="000F0F0A"/>
    <w:rsid w:val="000F2228"/>
    <w:rsid w:val="000F3659"/>
    <w:rsid w:val="000F3B5D"/>
    <w:rsid w:val="000F4AE5"/>
    <w:rsid w:val="000F6976"/>
    <w:rsid w:val="000F69F1"/>
    <w:rsid w:val="00106C24"/>
    <w:rsid w:val="00110B98"/>
    <w:rsid w:val="00114840"/>
    <w:rsid w:val="001150DF"/>
    <w:rsid w:val="00120C17"/>
    <w:rsid w:val="0012306F"/>
    <w:rsid w:val="00125E46"/>
    <w:rsid w:val="0012723C"/>
    <w:rsid w:val="00134D8D"/>
    <w:rsid w:val="00136A97"/>
    <w:rsid w:val="00137365"/>
    <w:rsid w:val="00141FD9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A64EC"/>
    <w:rsid w:val="001A6DDA"/>
    <w:rsid w:val="001B63A1"/>
    <w:rsid w:val="001C0B08"/>
    <w:rsid w:val="001C1577"/>
    <w:rsid w:val="001C2D85"/>
    <w:rsid w:val="001C39AC"/>
    <w:rsid w:val="001C5B3D"/>
    <w:rsid w:val="001D0348"/>
    <w:rsid w:val="001D1167"/>
    <w:rsid w:val="001D36AA"/>
    <w:rsid w:val="001D3F2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050"/>
    <w:rsid w:val="00222732"/>
    <w:rsid w:val="00224E61"/>
    <w:rsid w:val="00231822"/>
    <w:rsid w:val="0023261D"/>
    <w:rsid w:val="002375DE"/>
    <w:rsid w:val="00246779"/>
    <w:rsid w:val="00252275"/>
    <w:rsid w:val="0025775B"/>
    <w:rsid w:val="00262C31"/>
    <w:rsid w:val="002638DC"/>
    <w:rsid w:val="00263CE0"/>
    <w:rsid w:val="00265960"/>
    <w:rsid w:val="002678E9"/>
    <w:rsid w:val="00282909"/>
    <w:rsid w:val="00286E47"/>
    <w:rsid w:val="00292D76"/>
    <w:rsid w:val="00297C2A"/>
    <w:rsid w:val="002A149C"/>
    <w:rsid w:val="002A2D04"/>
    <w:rsid w:val="002A71CC"/>
    <w:rsid w:val="002B1860"/>
    <w:rsid w:val="002B3AC4"/>
    <w:rsid w:val="002B44C0"/>
    <w:rsid w:val="002B59FC"/>
    <w:rsid w:val="002C76AB"/>
    <w:rsid w:val="002C7A86"/>
    <w:rsid w:val="002D10FC"/>
    <w:rsid w:val="002D28DF"/>
    <w:rsid w:val="002E0713"/>
    <w:rsid w:val="002F119A"/>
    <w:rsid w:val="002F204D"/>
    <w:rsid w:val="002F2F32"/>
    <w:rsid w:val="002F3AA4"/>
    <w:rsid w:val="0030193E"/>
    <w:rsid w:val="00321F38"/>
    <w:rsid w:val="003237AB"/>
    <w:rsid w:val="003258D5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69A4"/>
    <w:rsid w:val="0039752D"/>
    <w:rsid w:val="003A0397"/>
    <w:rsid w:val="003A4DD4"/>
    <w:rsid w:val="003A6E33"/>
    <w:rsid w:val="003A71E1"/>
    <w:rsid w:val="003B09DB"/>
    <w:rsid w:val="003C3EF6"/>
    <w:rsid w:val="003C56E7"/>
    <w:rsid w:val="003D120B"/>
    <w:rsid w:val="003D4CCB"/>
    <w:rsid w:val="003D5759"/>
    <w:rsid w:val="003E45AC"/>
    <w:rsid w:val="003F1648"/>
    <w:rsid w:val="003F4720"/>
    <w:rsid w:val="00405D3E"/>
    <w:rsid w:val="00405E4F"/>
    <w:rsid w:val="00407147"/>
    <w:rsid w:val="00411497"/>
    <w:rsid w:val="00414F4B"/>
    <w:rsid w:val="00422D9C"/>
    <w:rsid w:val="00424234"/>
    <w:rsid w:val="00424B5D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5C9"/>
    <w:rsid w:val="004A5A1A"/>
    <w:rsid w:val="004A7D20"/>
    <w:rsid w:val="004B0960"/>
    <w:rsid w:val="004B3EF1"/>
    <w:rsid w:val="004B5D5B"/>
    <w:rsid w:val="004B7829"/>
    <w:rsid w:val="004C0C7A"/>
    <w:rsid w:val="004C0F5B"/>
    <w:rsid w:val="004C7B58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0074"/>
    <w:rsid w:val="0053247E"/>
    <w:rsid w:val="00532BE2"/>
    <w:rsid w:val="005409B8"/>
    <w:rsid w:val="0055292D"/>
    <w:rsid w:val="00561067"/>
    <w:rsid w:val="00562761"/>
    <w:rsid w:val="0056287D"/>
    <w:rsid w:val="00564475"/>
    <w:rsid w:val="005676B7"/>
    <w:rsid w:val="00572669"/>
    <w:rsid w:val="00574039"/>
    <w:rsid w:val="00577F0A"/>
    <w:rsid w:val="0058233D"/>
    <w:rsid w:val="0058599E"/>
    <w:rsid w:val="005A7B59"/>
    <w:rsid w:val="005B0C70"/>
    <w:rsid w:val="005B3353"/>
    <w:rsid w:val="005B44AE"/>
    <w:rsid w:val="005D4099"/>
    <w:rsid w:val="005D5806"/>
    <w:rsid w:val="005D5F5A"/>
    <w:rsid w:val="005E5098"/>
    <w:rsid w:val="005E6E2F"/>
    <w:rsid w:val="005F2771"/>
    <w:rsid w:val="00600790"/>
    <w:rsid w:val="006013AB"/>
    <w:rsid w:val="00602B9F"/>
    <w:rsid w:val="00603EFC"/>
    <w:rsid w:val="00622F39"/>
    <w:rsid w:val="006256BF"/>
    <w:rsid w:val="0063039C"/>
    <w:rsid w:val="00635D16"/>
    <w:rsid w:val="00637430"/>
    <w:rsid w:val="006469C4"/>
    <w:rsid w:val="00650906"/>
    <w:rsid w:val="00650924"/>
    <w:rsid w:val="00654DD9"/>
    <w:rsid w:val="00655EAB"/>
    <w:rsid w:val="00657445"/>
    <w:rsid w:val="00660835"/>
    <w:rsid w:val="00661AAC"/>
    <w:rsid w:val="00661AE5"/>
    <w:rsid w:val="00663394"/>
    <w:rsid w:val="00663758"/>
    <w:rsid w:val="00670E3F"/>
    <w:rsid w:val="006730E4"/>
    <w:rsid w:val="00683B6B"/>
    <w:rsid w:val="00687A9E"/>
    <w:rsid w:val="0069387A"/>
    <w:rsid w:val="006939E5"/>
    <w:rsid w:val="006A2F71"/>
    <w:rsid w:val="006B0D7D"/>
    <w:rsid w:val="006B379A"/>
    <w:rsid w:val="006B568B"/>
    <w:rsid w:val="006B6253"/>
    <w:rsid w:val="006C14EE"/>
    <w:rsid w:val="006C2A1C"/>
    <w:rsid w:val="006E008A"/>
    <w:rsid w:val="006E374B"/>
    <w:rsid w:val="006E50C0"/>
    <w:rsid w:val="006E6C99"/>
    <w:rsid w:val="006F349E"/>
    <w:rsid w:val="00703B68"/>
    <w:rsid w:val="007043CA"/>
    <w:rsid w:val="0072243C"/>
    <w:rsid w:val="007237FA"/>
    <w:rsid w:val="00730D32"/>
    <w:rsid w:val="00732A91"/>
    <w:rsid w:val="00736EC8"/>
    <w:rsid w:val="00737980"/>
    <w:rsid w:val="00741D94"/>
    <w:rsid w:val="007467DF"/>
    <w:rsid w:val="00747CEE"/>
    <w:rsid w:val="00756A61"/>
    <w:rsid w:val="00757BC3"/>
    <w:rsid w:val="00762481"/>
    <w:rsid w:val="0076444F"/>
    <w:rsid w:val="007872BC"/>
    <w:rsid w:val="00790CC5"/>
    <w:rsid w:val="007A377A"/>
    <w:rsid w:val="007B1D32"/>
    <w:rsid w:val="007B3A59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184C"/>
    <w:rsid w:val="008529C3"/>
    <w:rsid w:val="00854A6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59D"/>
    <w:rsid w:val="00897ABC"/>
    <w:rsid w:val="00897FB3"/>
    <w:rsid w:val="008A05DD"/>
    <w:rsid w:val="008A7731"/>
    <w:rsid w:val="008B4CA7"/>
    <w:rsid w:val="008B7489"/>
    <w:rsid w:val="008C204E"/>
    <w:rsid w:val="008C5194"/>
    <w:rsid w:val="008D1653"/>
    <w:rsid w:val="008D30E6"/>
    <w:rsid w:val="008D3564"/>
    <w:rsid w:val="00901824"/>
    <w:rsid w:val="009069C2"/>
    <w:rsid w:val="009140FD"/>
    <w:rsid w:val="009241DC"/>
    <w:rsid w:val="0092425D"/>
    <w:rsid w:val="0092502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4204"/>
    <w:rsid w:val="009754EA"/>
    <w:rsid w:val="00977755"/>
    <w:rsid w:val="00977835"/>
    <w:rsid w:val="00981574"/>
    <w:rsid w:val="00981585"/>
    <w:rsid w:val="00982369"/>
    <w:rsid w:val="00996E1C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3FE2"/>
    <w:rsid w:val="00A37BD6"/>
    <w:rsid w:val="00A40455"/>
    <w:rsid w:val="00A44F1C"/>
    <w:rsid w:val="00A46A0C"/>
    <w:rsid w:val="00A54EF3"/>
    <w:rsid w:val="00A57AC8"/>
    <w:rsid w:val="00A57F7F"/>
    <w:rsid w:val="00A653B2"/>
    <w:rsid w:val="00A70EC4"/>
    <w:rsid w:val="00A869D4"/>
    <w:rsid w:val="00A87EC8"/>
    <w:rsid w:val="00A92C24"/>
    <w:rsid w:val="00A9589A"/>
    <w:rsid w:val="00AA2E6E"/>
    <w:rsid w:val="00AA39E1"/>
    <w:rsid w:val="00AB37A6"/>
    <w:rsid w:val="00AC3249"/>
    <w:rsid w:val="00AC65D8"/>
    <w:rsid w:val="00AC744F"/>
    <w:rsid w:val="00AD47DA"/>
    <w:rsid w:val="00AD7337"/>
    <w:rsid w:val="00AE28E2"/>
    <w:rsid w:val="00AE4BAF"/>
    <w:rsid w:val="00AE78EC"/>
    <w:rsid w:val="00AF0FB2"/>
    <w:rsid w:val="00B015A0"/>
    <w:rsid w:val="00B037A9"/>
    <w:rsid w:val="00B03FED"/>
    <w:rsid w:val="00B05D99"/>
    <w:rsid w:val="00B12957"/>
    <w:rsid w:val="00B15587"/>
    <w:rsid w:val="00B1582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4AD8"/>
    <w:rsid w:val="00B85C44"/>
    <w:rsid w:val="00B8737B"/>
    <w:rsid w:val="00B92A39"/>
    <w:rsid w:val="00B97100"/>
    <w:rsid w:val="00B97B34"/>
    <w:rsid w:val="00BA0383"/>
    <w:rsid w:val="00BA197B"/>
    <w:rsid w:val="00BA34BC"/>
    <w:rsid w:val="00BA3507"/>
    <w:rsid w:val="00BA6745"/>
    <w:rsid w:val="00BB1BC3"/>
    <w:rsid w:val="00BB705C"/>
    <w:rsid w:val="00BC1493"/>
    <w:rsid w:val="00BC3DE5"/>
    <w:rsid w:val="00BC78FF"/>
    <w:rsid w:val="00BD0F2B"/>
    <w:rsid w:val="00BD23AD"/>
    <w:rsid w:val="00BD29EF"/>
    <w:rsid w:val="00BD4300"/>
    <w:rsid w:val="00BE28D8"/>
    <w:rsid w:val="00BE2F23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9A3"/>
    <w:rsid w:val="00C87AFC"/>
    <w:rsid w:val="00C90AD7"/>
    <w:rsid w:val="00C94E0B"/>
    <w:rsid w:val="00CA0F50"/>
    <w:rsid w:val="00CA4BC5"/>
    <w:rsid w:val="00CA6785"/>
    <w:rsid w:val="00CC2512"/>
    <w:rsid w:val="00CC278F"/>
    <w:rsid w:val="00CC29AA"/>
    <w:rsid w:val="00CC416B"/>
    <w:rsid w:val="00CD14D0"/>
    <w:rsid w:val="00CD409E"/>
    <w:rsid w:val="00CE7915"/>
    <w:rsid w:val="00D00C94"/>
    <w:rsid w:val="00D05ABC"/>
    <w:rsid w:val="00D1037C"/>
    <w:rsid w:val="00D137F7"/>
    <w:rsid w:val="00D1473D"/>
    <w:rsid w:val="00D201D5"/>
    <w:rsid w:val="00D24529"/>
    <w:rsid w:val="00D258E9"/>
    <w:rsid w:val="00D276D6"/>
    <w:rsid w:val="00D33170"/>
    <w:rsid w:val="00D33A2A"/>
    <w:rsid w:val="00D35718"/>
    <w:rsid w:val="00D37C53"/>
    <w:rsid w:val="00D40AC5"/>
    <w:rsid w:val="00D43B6D"/>
    <w:rsid w:val="00D51191"/>
    <w:rsid w:val="00D53D2E"/>
    <w:rsid w:val="00D56177"/>
    <w:rsid w:val="00D60729"/>
    <w:rsid w:val="00D6160C"/>
    <w:rsid w:val="00D66F40"/>
    <w:rsid w:val="00D7198E"/>
    <w:rsid w:val="00D744FA"/>
    <w:rsid w:val="00D80BC2"/>
    <w:rsid w:val="00D8185C"/>
    <w:rsid w:val="00D8330F"/>
    <w:rsid w:val="00D8605F"/>
    <w:rsid w:val="00D8690A"/>
    <w:rsid w:val="00D870FE"/>
    <w:rsid w:val="00D96149"/>
    <w:rsid w:val="00DA16E8"/>
    <w:rsid w:val="00DA292E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311A"/>
    <w:rsid w:val="00DD6727"/>
    <w:rsid w:val="00DF1738"/>
    <w:rsid w:val="00DF3B8F"/>
    <w:rsid w:val="00DF568B"/>
    <w:rsid w:val="00DF5968"/>
    <w:rsid w:val="00DF5F06"/>
    <w:rsid w:val="00DF7A0C"/>
    <w:rsid w:val="00E02D8C"/>
    <w:rsid w:val="00E052D5"/>
    <w:rsid w:val="00E072C0"/>
    <w:rsid w:val="00E07A3F"/>
    <w:rsid w:val="00E07EFB"/>
    <w:rsid w:val="00E13238"/>
    <w:rsid w:val="00E2022A"/>
    <w:rsid w:val="00E21E3C"/>
    <w:rsid w:val="00E22A8D"/>
    <w:rsid w:val="00E271FD"/>
    <w:rsid w:val="00E32003"/>
    <w:rsid w:val="00E36457"/>
    <w:rsid w:val="00E40457"/>
    <w:rsid w:val="00E432C0"/>
    <w:rsid w:val="00E47F45"/>
    <w:rsid w:val="00E5031E"/>
    <w:rsid w:val="00E549CF"/>
    <w:rsid w:val="00E562D0"/>
    <w:rsid w:val="00E60CC0"/>
    <w:rsid w:val="00E62766"/>
    <w:rsid w:val="00E70863"/>
    <w:rsid w:val="00E71C0D"/>
    <w:rsid w:val="00E725B6"/>
    <w:rsid w:val="00E7353D"/>
    <w:rsid w:val="00E75C61"/>
    <w:rsid w:val="00E766C6"/>
    <w:rsid w:val="00E80B5C"/>
    <w:rsid w:val="00E828F9"/>
    <w:rsid w:val="00E90C00"/>
    <w:rsid w:val="00EA6193"/>
    <w:rsid w:val="00EB0914"/>
    <w:rsid w:val="00EB20A7"/>
    <w:rsid w:val="00EC2402"/>
    <w:rsid w:val="00EC429B"/>
    <w:rsid w:val="00EC4FDB"/>
    <w:rsid w:val="00ED1B9B"/>
    <w:rsid w:val="00ED297E"/>
    <w:rsid w:val="00ED52F5"/>
    <w:rsid w:val="00ED5B9E"/>
    <w:rsid w:val="00EE58CC"/>
    <w:rsid w:val="00EF11FF"/>
    <w:rsid w:val="00EF64F7"/>
    <w:rsid w:val="00EF6FAB"/>
    <w:rsid w:val="00F03001"/>
    <w:rsid w:val="00F059F9"/>
    <w:rsid w:val="00F0615C"/>
    <w:rsid w:val="00F1003A"/>
    <w:rsid w:val="00F1221F"/>
    <w:rsid w:val="00F14A88"/>
    <w:rsid w:val="00F153AA"/>
    <w:rsid w:val="00F22F02"/>
    <w:rsid w:val="00F24186"/>
    <w:rsid w:val="00F24A4E"/>
    <w:rsid w:val="00F25BCA"/>
    <w:rsid w:val="00F316F1"/>
    <w:rsid w:val="00F41F0F"/>
    <w:rsid w:val="00F436CE"/>
    <w:rsid w:val="00F51D84"/>
    <w:rsid w:val="00F52D2C"/>
    <w:rsid w:val="00F62141"/>
    <w:rsid w:val="00F63D76"/>
    <w:rsid w:val="00F64A6D"/>
    <w:rsid w:val="00F654BC"/>
    <w:rsid w:val="00F67CCF"/>
    <w:rsid w:val="00F71BC1"/>
    <w:rsid w:val="00F82EF1"/>
    <w:rsid w:val="00F84043"/>
    <w:rsid w:val="00F84D65"/>
    <w:rsid w:val="00F86B1A"/>
    <w:rsid w:val="00F906D0"/>
    <w:rsid w:val="00F90D48"/>
    <w:rsid w:val="00F9394B"/>
    <w:rsid w:val="00FA4096"/>
    <w:rsid w:val="00FA5893"/>
    <w:rsid w:val="00FA58FD"/>
    <w:rsid w:val="00FA5F5F"/>
    <w:rsid w:val="00FB1139"/>
    <w:rsid w:val="00FB2965"/>
    <w:rsid w:val="00FB429B"/>
    <w:rsid w:val="00FC0DC5"/>
    <w:rsid w:val="00FC3EDE"/>
    <w:rsid w:val="00FC6F1C"/>
    <w:rsid w:val="00FD3AAE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D09FF1F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.mil/AboutUs/Biographies/Display/tabid/225/Article/104696/brigadier-general-allison-a-hickey.aspx" TargetMode="External"/><Relationship Id="rId2" Type="http://schemas.openxmlformats.org/officeDocument/2006/relationships/hyperlink" Target="http://docs.house.gov/meetings/AP/AP18/20150304/103048/HHRG-114-AP18-Bio-HickeyA-20150304.pdf" TargetMode="External"/><Relationship Id="rId1" Type="http://schemas.openxmlformats.org/officeDocument/2006/relationships/hyperlink" Target="https://www.va.gov/opa/bios/bio_lawrence.asp" TargetMode="External"/><Relationship Id="rId6" Type="http://schemas.openxmlformats.org/officeDocument/2006/relationships/hyperlink" Target="https://www.va.gov/opa/pressrel/pressrelease.cfm?id=1459" TargetMode="External"/><Relationship Id="rId5" Type="http://schemas.openxmlformats.org/officeDocument/2006/relationships/hyperlink" Target="http://www.navy.mil/navydata/bios/bio.asp?bioID=100" TargetMode="External"/><Relationship Id="rId4" Type="http://schemas.openxmlformats.org/officeDocument/2006/relationships/hyperlink" Target="https://www.va.gov/opa/bios/document/Dunn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05166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DB15CF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B512399-8150-4372-BA4A-CA12931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7491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Monica Scigliano</cp:lastModifiedBy>
  <cp:revision>2</cp:revision>
  <cp:lastPrinted>2016-07-12T18:00:00Z</cp:lastPrinted>
  <dcterms:created xsi:type="dcterms:W3CDTF">2018-07-23T16:33:00Z</dcterms:created>
  <dcterms:modified xsi:type="dcterms:W3CDTF">2018-07-23T16:33:00Z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